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7A09EB6D"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5C0DD1">
        <w:rPr>
          <w:rFonts w:ascii="Times New Roman" w:hAnsi="Times New Roman" w:cs="Times New Roman"/>
          <w:b/>
          <w:i/>
        </w:rPr>
        <w:t>5.</w:t>
      </w:r>
      <w:r w:rsidR="008C6D6A">
        <w:rPr>
          <w:rFonts w:ascii="Times New Roman" w:hAnsi="Times New Roman" w:cs="Times New Roman"/>
          <w:b/>
          <w:i/>
        </w:rPr>
        <w:t>10</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E8464E6"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8C6D6A">
        <w:rPr>
          <w:rFonts w:ascii="Times New Roman" w:eastAsia="Times New Roman" w:hAnsi="Times New Roman" w:cs="Times New Roman"/>
          <w:sz w:val="28"/>
          <w:szCs w:val="28"/>
          <w:lang w:eastAsia="pl-PL"/>
        </w:rPr>
        <w:t>24</w:t>
      </w:r>
      <w:r>
        <w:rPr>
          <w:rFonts w:ascii="Times New Roman" w:eastAsia="Times New Roman" w:hAnsi="Times New Roman" w:cs="Times New Roman"/>
          <w:sz w:val="28"/>
          <w:szCs w:val="28"/>
          <w:lang w:eastAsia="pl-PL"/>
        </w:rPr>
        <w:t xml:space="preserve"> r., poz. </w:t>
      </w:r>
      <w:r w:rsidR="008C6D6A">
        <w:rPr>
          <w:rFonts w:ascii="Times New Roman" w:eastAsia="Times New Roman" w:hAnsi="Times New Roman" w:cs="Times New Roman"/>
          <w:sz w:val="28"/>
          <w:szCs w:val="28"/>
          <w:lang w:eastAsia="pl-PL"/>
        </w:rPr>
        <w:t>1320</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41F20329" w14:textId="2181D503" w:rsidR="00973889" w:rsidRDefault="008C6D6A"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Modernizacja zabytkowej szkoły w Wielkim Leźnie</w:t>
      </w:r>
    </w:p>
    <w:p w14:paraId="54ED49C1" w14:textId="77777777" w:rsidR="005C0DD1" w:rsidRDefault="005C0DD1"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609A881B"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B96112">
        <w:rPr>
          <w:rFonts w:ascii="Times New Roman" w:hAnsi="Times New Roman" w:cs="Times New Roman"/>
          <w:b/>
          <w:sz w:val="20"/>
          <w:szCs w:val="20"/>
        </w:rPr>
        <w:t>0</w:t>
      </w:r>
      <w:r w:rsidR="00C750AD">
        <w:rPr>
          <w:rFonts w:ascii="Times New Roman" w:hAnsi="Times New Roman" w:cs="Times New Roman"/>
          <w:b/>
          <w:sz w:val="20"/>
          <w:szCs w:val="20"/>
        </w:rPr>
        <w:t>4</w:t>
      </w:r>
      <w:r w:rsidR="00B96112">
        <w:rPr>
          <w:rFonts w:ascii="Times New Roman" w:hAnsi="Times New Roman" w:cs="Times New Roman"/>
          <w:b/>
          <w:sz w:val="20"/>
          <w:szCs w:val="20"/>
        </w:rPr>
        <w:t>.10</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14F7AEDB" w14:textId="23FF3DD6" w:rsidR="00622582" w:rsidRDefault="009E0C3B" w:rsidP="00622582">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00622582" w:rsidRPr="00CD41D5">
          <w:rPr>
            <w:rStyle w:val="Hipercze"/>
            <w:rFonts w:ascii="Times New Roman" w:hAnsi="Times New Roman" w:cs="Times New Roman"/>
            <w:bCs/>
            <w:sz w:val="24"/>
            <w:szCs w:val="24"/>
          </w:rPr>
          <w:t>https://gm-brzozie.rbip.mojregion.info/1599/318/ogloszenie-o-zamowieniu-publicznym-pn-modernizacja-zabytkowej-szkoly-w-wielkim-leznie-ir2715102024.html</w:t>
        </w:r>
      </w:hyperlink>
    </w:p>
    <w:p w14:paraId="313552FB" w14:textId="77777777" w:rsidR="009E0C3B" w:rsidRPr="00777147" w:rsidRDefault="009E0C3B" w:rsidP="00686223">
      <w:pPr>
        <w:ind w:left="0"/>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6D47C553"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8C6D6A">
        <w:rPr>
          <w:sz w:val="22"/>
          <w:szCs w:val="22"/>
        </w:rPr>
        <w:t>4</w:t>
      </w:r>
      <w:r w:rsidR="005C0DD1">
        <w:rPr>
          <w:sz w:val="22"/>
          <w:szCs w:val="22"/>
        </w:rPr>
        <w:t xml:space="preserve"> </w:t>
      </w:r>
      <w:r w:rsidR="009E0C3B">
        <w:rPr>
          <w:sz w:val="22"/>
          <w:szCs w:val="22"/>
        </w:rPr>
        <w:t xml:space="preserve">r., poz. </w:t>
      </w:r>
      <w:r w:rsidR="008C6D6A">
        <w:rPr>
          <w:sz w:val="22"/>
          <w:szCs w:val="22"/>
        </w:rPr>
        <w:t>1320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5BAA69D3" w:rsidR="00E253AB" w:rsidRDefault="00E253AB" w:rsidP="00A76D4B">
      <w:pPr>
        <w:pStyle w:val="Default"/>
        <w:rPr>
          <w:sz w:val="22"/>
          <w:szCs w:val="22"/>
        </w:rPr>
      </w:pPr>
    </w:p>
    <w:p w14:paraId="2C461E43" w14:textId="77777777" w:rsidR="00762CE5" w:rsidRDefault="00762CE5" w:rsidP="00A76D4B">
      <w:pPr>
        <w:pStyle w:val="Default"/>
        <w:rPr>
          <w:sz w:val="22"/>
          <w:szCs w:val="22"/>
        </w:rPr>
      </w:pP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7B1A1624" w14:textId="32D06F45" w:rsidR="002866B3" w:rsidRDefault="00A76D4B" w:rsidP="002866B3">
      <w:pPr>
        <w:pStyle w:val="Akapitzlist"/>
        <w:numPr>
          <w:ilvl w:val="0"/>
          <w:numId w:val="4"/>
        </w:numPr>
        <w:rPr>
          <w:rFonts w:ascii="Times New Roman" w:hAnsi="Times New Roman" w:cs="Times New Roman"/>
          <w:b/>
          <w:sz w:val="24"/>
          <w:szCs w:val="24"/>
        </w:rPr>
      </w:pPr>
      <w:r w:rsidRPr="002866B3">
        <w:rPr>
          <w:rFonts w:ascii="Times New Roman" w:hAnsi="Times New Roman" w:cs="Times New Roman"/>
          <w:b/>
          <w:sz w:val="24"/>
          <w:szCs w:val="24"/>
        </w:rPr>
        <w:t>Opis przedmiotu zamówienia</w:t>
      </w:r>
      <w:r w:rsidR="00186BD0" w:rsidRPr="002866B3">
        <w:rPr>
          <w:rFonts w:ascii="Times New Roman" w:hAnsi="Times New Roman" w:cs="Times New Roman"/>
          <w:b/>
          <w:sz w:val="24"/>
          <w:szCs w:val="24"/>
        </w:rPr>
        <w:t>:</w:t>
      </w:r>
    </w:p>
    <w:p w14:paraId="6D92BB89" w14:textId="136368BC" w:rsidR="00362F24" w:rsidRPr="002F3673" w:rsidRDefault="00362F24" w:rsidP="00362F24">
      <w:pPr>
        <w:rPr>
          <w:rFonts w:ascii="Times New Roman" w:hAnsi="Times New Roman" w:cs="Times New Roman"/>
          <w:bCs/>
          <w:sz w:val="24"/>
          <w:szCs w:val="24"/>
        </w:rPr>
      </w:pPr>
      <w:r w:rsidRPr="002F3673">
        <w:rPr>
          <w:rFonts w:ascii="Times New Roman" w:hAnsi="Times New Roman" w:cs="Times New Roman"/>
          <w:bCs/>
          <w:sz w:val="24"/>
          <w:szCs w:val="24"/>
        </w:rPr>
        <w:t>Przedmiotem zamówienia jest modernizacja zabytkowej szkoły Podstawowej w Wielkim Leźnie, gmina Brzozie. Przedmiot zamówienia został podzielony na trzy części.</w:t>
      </w:r>
    </w:p>
    <w:p w14:paraId="42422273" w14:textId="4F17A9D8" w:rsidR="00362F24" w:rsidRPr="00362F24" w:rsidRDefault="00362F24" w:rsidP="00362F24">
      <w:pPr>
        <w:pStyle w:val="Akapitzlist"/>
        <w:numPr>
          <w:ilvl w:val="0"/>
          <w:numId w:val="5"/>
        </w:numPr>
        <w:rPr>
          <w:rFonts w:ascii="Times New Roman" w:hAnsi="Times New Roman" w:cs="Times New Roman"/>
          <w:b/>
          <w:sz w:val="24"/>
          <w:szCs w:val="24"/>
        </w:rPr>
      </w:pPr>
      <w:r w:rsidRPr="00362F24">
        <w:rPr>
          <w:rFonts w:ascii="Times New Roman" w:hAnsi="Times New Roman" w:cs="Times New Roman"/>
          <w:b/>
          <w:sz w:val="24"/>
          <w:szCs w:val="24"/>
        </w:rPr>
        <w:t>Cześć nr 1: Remont pomieszczeń w Szkole Podstawowej w Wielkim Leźnie</w:t>
      </w:r>
    </w:p>
    <w:p w14:paraId="5FF03F8E" w14:textId="4C5DA083" w:rsidR="00284AFA" w:rsidRPr="00145DEE" w:rsidRDefault="00284AFA" w:rsidP="00284AFA">
      <w:pPr>
        <w:rPr>
          <w:rFonts w:ascii="Times New Roman" w:hAnsi="Times New Roman" w:cs="Times New Roman"/>
          <w:bCs/>
          <w:sz w:val="24"/>
          <w:szCs w:val="24"/>
        </w:rPr>
      </w:pPr>
      <w:r w:rsidRPr="00145DEE">
        <w:rPr>
          <w:rFonts w:ascii="Times New Roman" w:hAnsi="Times New Roman" w:cs="Times New Roman"/>
          <w:bCs/>
          <w:sz w:val="24"/>
          <w:szCs w:val="24"/>
        </w:rPr>
        <w:t>Przedmiotem inwestycji jest modernizacja i remont pomieszczeń w Szkole Podstawowej położonej na działce budowlanej o numerze ewidencyjnym 127/1 w miejscowości Wielkie Leźno obręb geodezyjny Wielkie Leźno, gmina Brzozie.</w:t>
      </w:r>
    </w:p>
    <w:p w14:paraId="56972542" w14:textId="418A6A87" w:rsidR="00475791" w:rsidRPr="00145DEE" w:rsidRDefault="00145DEE" w:rsidP="00284AFA">
      <w:pPr>
        <w:rPr>
          <w:rFonts w:ascii="Times New Roman" w:hAnsi="Times New Roman" w:cs="Times New Roman"/>
          <w:bCs/>
          <w:sz w:val="24"/>
          <w:szCs w:val="24"/>
        </w:rPr>
      </w:pPr>
      <w:r w:rsidRPr="00145DEE">
        <w:rPr>
          <w:rFonts w:ascii="Times New Roman" w:hAnsi="Times New Roman" w:cs="Times New Roman"/>
          <w:bCs/>
          <w:sz w:val="24"/>
          <w:szCs w:val="24"/>
        </w:rPr>
        <w:t>Prace remontowe polegać będą na malowaniu ścian  i sufitów w wydzielonych pomieszczeniach, montażu obudów grzejnikowych, demontażu istniejącej nawierzchni podłogowej i ułożeniu nowej nawierzchni z paneli oraz gresu, wymianie istniejących lamp na energooszczędne oraz montażu stolarki drzwiowej.</w:t>
      </w:r>
    </w:p>
    <w:p w14:paraId="2434813A" w14:textId="6C61D314" w:rsidR="002866B3" w:rsidRDefault="002866B3" w:rsidP="002866B3">
      <w:pPr>
        <w:rPr>
          <w:rFonts w:ascii="Times New Roman" w:hAnsi="Times New Roman" w:cs="Times New Roman"/>
        </w:rPr>
      </w:pPr>
      <w:r>
        <w:rPr>
          <w:rFonts w:ascii="Times New Roman" w:hAnsi="Times New Roman" w:cs="Times New Roman"/>
        </w:rPr>
        <w:t xml:space="preserve">Szczegółowy opis </w:t>
      </w:r>
      <w:r w:rsidR="00B75C3B">
        <w:rPr>
          <w:rFonts w:ascii="Times New Roman" w:hAnsi="Times New Roman" w:cs="Times New Roman"/>
        </w:rPr>
        <w:t>przedmiotu zamówienia</w:t>
      </w:r>
      <w:r>
        <w:rPr>
          <w:rFonts w:ascii="Times New Roman" w:hAnsi="Times New Roman" w:cs="Times New Roman"/>
        </w:rPr>
        <w:t xml:space="preserve"> zawarty został w załączniku nr </w:t>
      </w:r>
      <w:r w:rsidR="00AC392B">
        <w:rPr>
          <w:rFonts w:ascii="Times New Roman" w:hAnsi="Times New Roman" w:cs="Times New Roman"/>
        </w:rPr>
        <w:t>10</w:t>
      </w:r>
      <w:r>
        <w:rPr>
          <w:rFonts w:ascii="Times New Roman" w:hAnsi="Times New Roman" w:cs="Times New Roman"/>
        </w:rPr>
        <w:t xml:space="preserve"> do SWZ – dokumentacj</w:t>
      </w:r>
      <w:r w:rsidR="00B75C3B">
        <w:rPr>
          <w:rFonts w:ascii="Times New Roman" w:hAnsi="Times New Roman" w:cs="Times New Roman"/>
        </w:rPr>
        <w:t xml:space="preserve">a </w:t>
      </w:r>
      <w:r>
        <w:rPr>
          <w:rFonts w:ascii="Times New Roman" w:hAnsi="Times New Roman" w:cs="Times New Roman"/>
        </w:rPr>
        <w:t>projektow</w:t>
      </w:r>
      <w:r w:rsidR="00756772">
        <w:rPr>
          <w:rFonts w:ascii="Times New Roman" w:hAnsi="Times New Roman" w:cs="Times New Roman"/>
        </w:rPr>
        <w:t>a</w:t>
      </w:r>
      <w:r>
        <w:rPr>
          <w:rFonts w:ascii="Times New Roman" w:hAnsi="Times New Roman" w:cs="Times New Roman"/>
        </w:rPr>
        <w:t>.</w:t>
      </w:r>
    </w:p>
    <w:p w14:paraId="4C482787" w14:textId="77777777" w:rsidR="00B75C3B" w:rsidRDefault="00B75C3B" w:rsidP="00B75C3B">
      <w:pPr>
        <w:autoSpaceDE w:val="0"/>
        <w:autoSpaceDN w:val="0"/>
        <w:adjustRightInd w:val="0"/>
        <w:rPr>
          <w:rFonts w:ascii="Times New Roman" w:hAnsi="Times New Roman" w:cs="Times New Roman"/>
        </w:rPr>
      </w:pPr>
      <w:r w:rsidRPr="006F2998">
        <w:rPr>
          <w:rFonts w:ascii="Times New Roman" w:hAnsi="Times New Roman" w:cs="Times New Roman"/>
        </w:rPr>
        <w:t>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 Wystąpienie w trakcie realizacji umowy robót nie ujętych w przedmiarze/kosztorysie ofertowym lub robót w większej ilości w stosunku do przyjętej w przedmiarze/kosztorysie ofertowym nie będzie uprawniało Wykonawcy do żądania dodatkowego wynagrodzenia, jeżeli roboty te ujęte były w dokumentacji projektowej lub STWIORB.</w:t>
      </w:r>
    </w:p>
    <w:p w14:paraId="421F66AC" w14:textId="5FC9D677" w:rsidR="00362F24" w:rsidRDefault="00362F24" w:rsidP="00362F24">
      <w:pPr>
        <w:pStyle w:val="Akapitzlist"/>
        <w:numPr>
          <w:ilvl w:val="0"/>
          <w:numId w:val="5"/>
        </w:numPr>
        <w:autoSpaceDE w:val="0"/>
        <w:autoSpaceDN w:val="0"/>
        <w:adjustRightInd w:val="0"/>
        <w:rPr>
          <w:rFonts w:ascii="Times New Roman" w:hAnsi="Times New Roman" w:cs="Times New Roman"/>
          <w:b/>
          <w:bCs/>
        </w:rPr>
      </w:pPr>
      <w:r w:rsidRPr="00362F24">
        <w:rPr>
          <w:rFonts w:ascii="Times New Roman" w:hAnsi="Times New Roman" w:cs="Times New Roman"/>
          <w:b/>
          <w:bCs/>
        </w:rPr>
        <w:t xml:space="preserve">Część nr 2: </w:t>
      </w:r>
      <w:r w:rsidR="00BB56E0">
        <w:rPr>
          <w:rFonts w:ascii="Times New Roman" w:hAnsi="Times New Roman" w:cs="Times New Roman"/>
          <w:b/>
          <w:bCs/>
        </w:rPr>
        <w:t>Wyposażenie pomieszczeń w Szkole podstawowej w Wielkim Leźnie</w:t>
      </w:r>
    </w:p>
    <w:p w14:paraId="7154AC2B" w14:textId="40EBDD43" w:rsidR="00C60784" w:rsidRPr="00C60784" w:rsidRDefault="00C60784" w:rsidP="00C60784">
      <w:pPr>
        <w:autoSpaceDE w:val="0"/>
        <w:autoSpaceDN w:val="0"/>
        <w:adjustRightInd w:val="0"/>
        <w:rPr>
          <w:rFonts w:ascii="Times New Roman" w:hAnsi="Times New Roman" w:cs="Times New Roman"/>
        </w:rPr>
      </w:pPr>
      <w:r w:rsidRPr="00C60784">
        <w:rPr>
          <w:rFonts w:ascii="Times New Roman" w:hAnsi="Times New Roman" w:cs="Times New Roman"/>
        </w:rPr>
        <w:t>Przedmiotem zamówienia jest dostawa i montaż zestawów mebli składających się z regałów  wyposażonych w otwarte półki, szuflady i zamykane szafki oraz mebli biurowych takich jak biurko z kantorkiem, szafa na akta, fotel obrotowy.</w:t>
      </w:r>
    </w:p>
    <w:p w14:paraId="33CCA0F8" w14:textId="0D7265F3" w:rsidR="00B75C3B" w:rsidRDefault="00362F24" w:rsidP="002866B3">
      <w:pPr>
        <w:rPr>
          <w:rFonts w:ascii="Times New Roman" w:hAnsi="Times New Roman" w:cs="Times New Roman"/>
        </w:rPr>
      </w:pPr>
      <w:r>
        <w:rPr>
          <w:rFonts w:ascii="Times New Roman" w:hAnsi="Times New Roman" w:cs="Times New Roman"/>
        </w:rPr>
        <w:t>Szczegółowy opis przedmiotu zamówienia zawarty został w załączniku nr 1</w:t>
      </w:r>
      <w:r w:rsidR="00AC392B">
        <w:rPr>
          <w:rFonts w:ascii="Times New Roman" w:hAnsi="Times New Roman" w:cs="Times New Roman"/>
        </w:rPr>
        <w:t>1</w:t>
      </w:r>
      <w:r>
        <w:rPr>
          <w:rFonts w:ascii="Times New Roman" w:hAnsi="Times New Roman" w:cs="Times New Roman"/>
        </w:rPr>
        <w:t xml:space="preserve"> do SWZ</w:t>
      </w:r>
      <w:r w:rsidR="00007047">
        <w:rPr>
          <w:rFonts w:ascii="Times New Roman" w:hAnsi="Times New Roman" w:cs="Times New Roman"/>
        </w:rPr>
        <w:t>.</w:t>
      </w:r>
    </w:p>
    <w:p w14:paraId="554E5E20" w14:textId="618ABC96" w:rsidR="00C60784" w:rsidRDefault="00C60784" w:rsidP="00C60784">
      <w:pPr>
        <w:pStyle w:val="Akapitzlist"/>
        <w:numPr>
          <w:ilvl w:val="0"/>
          <w:numId w:val="5"/>
        </w:numPr>
        <w:rPr>
          <w:rFonts w:ascii="Times New Roman" w:hAnsi="Times New Roman" w:cs="Times New Roman"/>
          <w:b/>
        </w:rPr>
      </w:pPr>
      <w:r>
        <w:rPr>
          <w:rFonts w:ascii="Times New Roman" w:hAnsi="Times New Roman" w:cs="Times New Roman"/>
          <w:b/>
        </w:rPr>
        <w:t>Część nr 3: Urządzeni</w:t>
      </w:r>
      <w:r w:rsidR="00967E59">
        <w:rPr>
          <w:rFonts w:ascii="Times New Roman" w:hAnsi="Times New Roman" w:cs="Times New Roman"/>
          <w:b/>
        </w:rPr>
        <w:t>a</w:t>
      </w:r>
      <w:r>
        <w:rPr>
          <w:rFonts w:ascii="Times New Roman" w:hAnsi="Times New Roman" w:cs="Times New Roman"/>
          <w:b/>
        </w:rPr>
        <w:t xml:space="preserve"> multimedialne</w:t>
      </w:r>
    </w:p>
    <w:p w14:paraId="096D32A9" w14:textId="3CC123D3" w:rsidR="00007047" w:rsidRPr="00007047" w:rsidRDefault="00007047" w:rsidP="00007047">
      <w:pPr>
        <w:rPr>
          <w:rFonts w:ascii="Times New Roman" w:hAnsi="Times New Roman" w:cs="Times New Roman"/>
          <w:bCs/>
        </w:rPr>
      </w:pPr>
      <w:r w:rsidRPr="00007047">
        <w:rPr>
          <w:rFonts w:ascii="Times New Roman" w:hAnsi="Times New Roman" w:cs="Times New Roman"/>
          <w:bCs/>
        </w:rPr>
        <w:t>Przedmiot zamówienia stanowią:</w:t>
      </w:r>
    </w:p>
    <w:p w14:paraId="7C9E1A6A" w14:textId="17CD2602" w:rsidR="00007047" w:rsidRPr="00007047" w:rsidRDefault="00007047" w:rsidP="00007047">
      <w:pPr>
        <w:rPr>
          <w:rFonts w:ascii="Times New Roman" w:hAnsi="Times New Roman" w:cs="Times New Roman"/>
          <w:bCs/>
        </w:rPr>
      </w:pPr>
      <w:r w:rsidRPr="00007047">
        <w:rPr>
          <w:rFonts w:ascii="Times New Roman" w:hAnsi="Times New Roman" w:cs="Times New Roman"/>
          <w:bCs/>
        </w:rPr>
        <w:t>- Laptop 16,5”;</w:t>
      </w:r>
    </w:p>
    <w:p w14:paraId="0EE4AF8B" w14:textId="3437E4E8" w:rsidR="00007047" w:rsidRPr="00007047" w:rsidRDefault="00007047" w:rsidP="00007047">
      <w:pPr>
        <w:rPr>
          <w:rFonts w:ascii="Times New Roman" w:hAnsi="Times New Roman" w:cs="Times New Roman"/>
          <w:bCs/>
        </w:rPr>
      </w:pPr>
      <w:r w:rsidRPr="00007047">
        <w:rPr>
          <w:rFonts w:ascii="Times New Roman" w:hAnsi="Times New Roman" w:cs="Times New Roman"/>
          <w:bCs/>
        </w:rPr>
        <w:t>- Monitor interaktywny 65”;</w:t>
      </w:r>
    </w:p>
    <w:p w14:paraId="552ACF71" w14:textId="5EB8056F" w:rsidR="00007047" w:rsidRPr="00007047" w:rsidRDefault="00007047" w:rsidP="00007047">
      <w:pPr>
        <w:rPr>
          <w:rFonts w:ascii="Times New Roman" w:hAnsi="Times New Roman" w:cs="Times New Roman"/>
          <w:bCs/>
        </w:rPr>
      </w:pPr>
      <w:r w:rsidRPr="00007047">
        <w:rPr>
          <w:rFonts w:ascii="Times New Roman" w:hAnsi="Times New Roman" w:cs="Times New Roman"/>
          <w:bCs/>
        </w:rPr>
        <w:t>- Urządzenie wielofunkcyjne (drukarka i skaner).</w:t>
      </w:r>
    </w:p>
    <w:p w14:paraId="72951232" w14:textId="2494D515" w:rsidR="00007047" w:rsidRDefault="00007047" w:rsidP="00007047">
      <w:pPr>
        <w:rPr>
          <w:rFonts w:ascii="Times New Roman" w:hAnsi="Times New Roman" w:cs="Times New Roman"/>
        </w:rPr>
      </w:pPr>
      <w:r>
        <w:rPr>
          <w:rFonts w:ascii="Times New Roman" w:hAnsi="Times New Roman" w:cs="Times New Roman"/>
        </w:rPr>
        <w:t>Szczegółowy opis przedmiotu zamówienia zawarty został w załączniku nr 1</w:t>
      </w:r>
      <w:r w:rsidR="00AC392B">
        <w:rPr>
          <w:rFonts w:ascii="Times New Roman" w:hAnsi="Times New Roman" w:cs="Times New Roman"/>
        </w:rPr>
        <w:t>2</w:t>
      </w:r>
      <w:r>
        <w:rPr>
          <w:rFonts w:ascii="Times New Roman" w:hAnsi="Times New Roman" w:cs="Times New Roman"/>
        </w:rPr>
        <w:t xml:space="preserve"> do SWZ.</w:t>
      </w:r>
    </w:p>
    <w:p w14:paraId="6EEF1765" w14:textId="77777777" w:rsidR="00007047" w:rsidRDefault="00007047" w:rsidP="00007047">
      <w:pPr>
        <w:rPr>
          <w:rFonts w:ascii="Times New Roman" w:hAnsi="Times New Roman" w:cs="Times New Roman"/>
        </w:rPr>
      </w:pPr>
    </w:p>
    <w:p w14:paraId="64B51390" w14:textId="77777777" w:rsidR="00007047" w:rsidRDefault="00007047" w:rsidP="00007047">
      <w:pPr>
        <w:rPr>
          <w:rFonts w:ascii="Times New Roman" w:hAnsi="Times New Roman" w:cs="Times New Roman"/>
        </w:rPr>
      </w:pPr>
    </w:p>
    <w:p w14:paraId="06AA6AD4" w14:textId="77777777" w:rsidR="00007047" w:rsidRDefault="00007047" w:rsidP="00007047">
      <w:pPr>
        <w:rPr>
          <w:rFonts w:ascii="Times New Roman" w:hAnsi="Times New Roman" w:cs="Times New Roman"/>
        </w:rPr>
      </w:pPr>
    </w:p>
    <w:p w14:paraId="165F475D" w14:textId="12B8F432" w:rsidR="009B2B0B" w:rsidRPr="00007047" w:rsidRDefault="00007047" w:rsidP="00007047">
      <w:pPr>
        <w:rPr>
          <w:rFonts w:ascii="Times New Roman" w:hAnsi="Times New Roman" w:cs="Times New Roman"/>
        </w:rPr>
      </w:pPr>
      <w:r w:rsidRPr="00007047">
        <w:rPr>
          <w:rFonts w:ascii="Times New Roman" w:hAnsi="Times New Roman" w:cs="Times New Roman"/>
          <w:b/>
          <w:bCs/>
        </w:rPr>
        <w:t>2.</w:t>
      </w:r>
      <w:r>
        <w:rPr>
          <w:rFonts w:ascii="Times New Roman" w:hAnsi="Times New Roman" w:cs="Times New Roman"/>
        </w:rPr>
        <w:t xml:space="preserve"> </w:t>
      </w:r>
      <w:r w:rsidR="009B2B0B" w:rsidRPr="00007047">
        <w:rPr>
          <w:rFonts w:ascii="Times New Roman" w:hAnsi="Times New Roman" w:cs="Times New Roman"/>
          <w:b/>
          <w:bCs/>
        </w:rPr>
        <w:t>Rozwiązania równoważne</w:t>
      </w:r>
    </w:p>
    <w:p w14:paraId="561EF761"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003A72CC"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2.2.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D714478"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w:t>
      </w:r>
    </w:p>
    <w:p w14:paraId="7AE377C2" w14:textId="5D5CA681" w:rsidR="00F579D3" w:rsidRDefault="008C6D6A" w:rsidP="008C6D6A">
      <w:pPr>
        <w:rPr>
          <w:rFonts w:ascii="Times New Roman" w:hAnsi="Times New Roman" w:cs="Times New Roman"/>
        </w:rPr>
      </w:pPr>
      <w:r w:rsidRPr="008C6D6A">
        <w:rPr>
          <w:rFonts w:ascii="Times New Roman" w:hAnsi="Times New Roman" w:cs="Times New Roman"/>
        </w:rPr>
        <w:lastRenderedPageBreak/>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C7CE59A" w14:textId="77777777" w:rsidR="008C6D6A" w:rsidRPr="00F579D3" w:rsidRDefault="008C6D6A" w:rsidP="008C6D6A">
      <w:pPr>
        <w:rPr>
          <w:rFonts w:ascii="Times New Roman" w:hAnsi="Times New Roman" w:cs="Times New Roman"/>
        </w:rPr>
      </w:pPr>
    </w:p>
    <w:p w14:paraId="0793919B" w14:textId="1E1FCE02"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r w:rsidR="002866B3">
        <w:rPr>
          <w:rFonts w:ascii="Times New Roman" w:hAnsi="Times New Roman" w:cs="Times New Roman"/>
          <w:b/>
          <w:bCs/>
        </w:rPr>
        <w:t>.</w:t>
      </w:r>
    </w:p>
    <w:p w14:paraId="3F0552B8" w14:textId="67EB60FF" w:rsidR="001B3C33" w:rsidRPr="002F3673"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prace</w:t>
      </w:r>
      <w:r w:rsidR="00D11608">
        <w:rPr>
          <w:rFonts w:ascii="Times New Roman" w:hAnsi="Times New Roman" w:cs="Times New Roman"/>
        </w:rPr>
        <w:t xml:space="preserve"> fizyczne związane z obsługą maszyn</w:t>
      </w:r>
      <w:r w:rsidR="00511CBC">
        <w:rPr>
          <w:rFonts w:ascii="Times New Roman" w:hAnsi="Times New Roman" w:cs="Times New Roman"/>
        </w:rPr>
        <w:t xml:space="preserve"> </w:t>
      </w:r>
      <w:r w:rsidR="00F579D3">
        <w:rPr>
          <w:rFonts w:ascii="Times New Roman" w:hAnsi="Times New Roman" w:cs="Times New Roman"/>
        </w:rPr>
        <w:t xml:space="preserve">(operatorów) </w:t>
      </w:r>
      <w:r w:rsidR="00D11608">
        <w:rPr>
          <w:rFonts w:ascii="Times New Roman" w:hAnsi="Times New Roman" w:cs="Times New Roman"/>
        </w:rPr>
        <w:t xml:space="preserve">przy realizacji zamówienia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sidR="002F3673">
        <w:rPr>
          <w:rFonts w:ascii="Times New Roman" w:hAnsi="Times New Roman" w:cs="Times New Roman"/>
        </w:rPr>
        <w:t xml:space="preserve"> – </w:t>
      </w:r>
      <w:r w:rsidR="002F3673" w:rsidRPr="002F3673">
        <w:rPr>
          <w:rFonts w:ascii="Times New Roman" w:hAnsi="Times New Roman" w:cs="Times New Roman"/>
          <w:b/>
          <w:bCs/>
        </w:rPr>
        <w:t>warunek dotyczy części nr 1.</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lastRenderedPageBreak/>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3F3EB1D0"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4CF6E6C4" w14:textId="71E8B233" w:rsidR="00AC392B" w:rsidRDefault="00AC392B" w:rsidP="00AC392B">
      <w:pPr>
        <w:shd w:val="clear" w:color="auto" w:fill="FFFFFF"/>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36FFD7D4" w14:textId="77777777" w:rsidR="00AC392B" w:rsidRDefault="00AC392B" w:rsidP="00AC392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7CAE7CCE" w14:textId="07093D93" w:rsidR="00AC392B" w:rsidRPr="00AC392B" w:rsidRDefault="00AC392B" w:rsidP="00AC392B">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578016E0" w14:textId="088BEB60" w:rsidR="00116584" w:rsidRPr="00AC392B" w:rsidRDefault="009828D2" w:rsidP="00AC392B">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8DED43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6B8FDD73" w14:textId="77777777" w:rsidR="00B75C3B" w:rsidRDefault="00B75C3B" w:rsidP="00E84F75">
      <w:pPr>
        <w:shd w:val="clear" w:color="auto" w:fill="FFFFFF"/>
        <w:rPr>
          <w:rFonts w:ascii="Times New Roman" w:hAnsi="Times New Roman" w:cs="Times New Roman"/>
          <w:b/>
          <w:bCs/>
        </w:rPr>
      </w:pPr>
    </w:p>
    <w:p w14:paraId="52563F19" w14:textId="20EAD23B"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6C848FE0" w14:textId="0BD562E0" w:rsidR="00007047" w:rsidRDefault="00007047" w:rsidP="00E84F75">
      <w:pPr>
        <w:shd w:val="clear" w:color="auto" w:fill="FFFFFF"/>
        <w:rPr>
          <w:rFonts w:ascii="Times New Roman" w:hAnsi="Times New Roman" w:cs="Times New Roman"/>
          <w:b/>
          <w:bCs/>
        </w:rPr>
      </w:pPr>
      <w:r>
        <w:rPr>
          <w:rFonts w:ascii="Times New Roman" w:hAnsi="Times New Roman" w:cs="Times New Roman"/>
          <w:b/>
          <w:bCs/>
        </w:rPr>
        <w:t>Część nr 1:</w:t>
      </w:r>
    </w:p>
    <w:p w14:paraId="76651350" w14:textId="3CDCC515" w:rsidR="002F390F" w:rsidRDefault="002F390F" w:rsidP="00B75C3B">
      <w:pPr>
        <w:shd w:val="clear" w:color="auto" w:fill="FFFFFF"/>
        <w:ind w:left="0"/>
        <w:rPr>
          <w:rFonts w:ascii="Times New Roman" w:hAnsi="Times New Roman" w:cs="Times New Roman"/>
        </w:rPr>
      </w:pPr>
      <w:r w:rsidRPr="002F390F">
        <w:rPr>
          <w:rFonts w:ascii="Times New Roman" w:hAnsi="Times New Roman" w:cs="Times New Roman"/>
        </w:rPr>
        <w:t xml:space="preserve">45000000-7 Roboty budowlane </w:t>
      </w:r>
    </w:p>
    <w:p w14:paraId="525CA11C" w14:textId="7EE21E45"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 xml:space="preserve">45111200-0 Roboty </w:t>
      </w:r>
      <w:r w:rsidR="005B6C88">
        <w:rPr>
          <w:rFonts w:ascii="Times New Roman" w:eastAsia="TimesNewRoman" w:hAnsi="Times New Roman" w:cs="Times New Roman"/>
        </w:rPr>
        <w:t>w zakresie przygotowania terenu pod budowę</w:t>
      </w:r>
    </w:p>
    <w:p w14:paraId="1F0287AD" w14:textId="0B7D1D58" w:rsidR="00C43992" w:rsidRDefault="00C43992" w:rsidP="00C43992">
      <w:pPr>
        <w:autoSpaceDE w:val="0"/>
        <w:autoSpaceDN w:val="0"/>
        <w:adjustRightInd w:val="0"/>
        <w:ind w:left="0"/>
        <w:jc w:val="left"/>
        <w:rPr>
          <w:rFonts w:ascii="Times New Roman" w:eastAsia="TimesNewRoman" w:hAnsi="Times New Roman" w:cs="Times New Roman"/>
        </w:rPr>
      </w:pPr>
      <w:r w:rsidRPr="00C43992">
        <w:rPr>
          <w:rFonts w:ascii="Times New Roman" w:eastAsia="TimesNewRoman" w:hAnsi="Times New Roman" w:cs="Times New Roman"/>
        </w:rPr>
        <w:t>45</w:t>
      </w:r>
      <w:r w:rsidR="00B75C3B">
        <w:rPr>
          <w:rFonts w:ascii="Times New Roman" w:eastAsia="TimesNewRoman" w:hAnsi="Times New Roman" w:cs="Times New Roman"/>
        </w:rPr>
        <w:t>111300-</w:t>
      </w:r>
      <w:r w:rsidR="00EF2B98">
        <w:rPr>
          <w:rFonts w:ascii="Times New Roman" w:eastAsia="TimesNewRoman" w:hAnsi="Times New Roman" w:cs="Times New Roman"/>
        </w:rPr>
        <w:t>1</w:t>
      </w:r>
      <w:r w:rsidR="00B75C3B">
        <w:rPr>
          <w:rFonts w:ascii="Times New Roman" w:eastAsia="TimesNewRoman" w:hAnsi="Times New Roman" w:cs="Times New Roman"/>
        </w:rPr>
        <w:t xml:space="preserve"> Roboty rozbiórkowe</w:t>
      </w:r>
    </w:p>
    <w:p w14:paraId="702CA6FF" w14:textId="4187667F"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45</w:t>
      </w:r>
      <w:r w:rsidR="00A76A22">
        <w:rPr>
          <w:rFonts w:ascii="Times New Roman" w:eastAsia="TimesNewRoman" w:hAnsi="Times New Roman" w:cs="Times New Roman"/>
        </w:rPr>
        <w:t>4</w:t>
      </w:r>
      <w:r>
        <w:rPr>
          <w:rFonts w:ascii="Times New Roman" w:eastAsia="TimesNewRoman" w:hAnsi="Times New Roman" w:cs="Times New Roman"/>
        </w:rPr>
        <w:t xml:space="preserve">10000-4 </w:t>
      </w:r>
      <w:r w:rsidR="005B6C88">
        <w:rPr>
          <w:rFonts w:ascii="Times New Roman" w:eastAsia="TimesNewRoman" w:hAnsi="Times New Roman" w:cs="Times New Roman"/>
        </w:rPr>
        <w:t>Tynkowanie</w:t>
      </w:r>
    </w:p>
    <w:p w14:paraId="186E30E9" w14:textId="6853477E" w:rsidR="00B75C3B" w:rsidRDefault="00B75C3B" w:rsidP="00C43992">
      <w:pPr>
        <w:autoSpaceDE w:val="0"/>
        <w:autoSpaceDN w:val="0"/>
        <w:adjustRightInd w:val="0"/>
        <w:ind w:left="0"/>
        <w:jc w:val="left"/>
        <w:rPr>
          <w:rFonts w:ascii="Times New Roman" w:eastAsia="TimesNewRoman" w:hAnsi="Times New Roman" w:cs="Times New Roman"/>
        </w:rPr>
      </w:pPr>
      <w:r>
        <w:rPr>
          <w:rFonts w:ascii="Times New Roman" w:eastAsia="TimesNewRoman" w:hAnsi="Times New Roman" w:cs="Times New Roman"/>
        </w:rPr>
        <w:t>45</w:t>
      </w:r>
      <w:r w:rsidR="005B6C88">
        <w:rPr>
          <w:rFonts w:ascii="Times New Roman" w:eastAsia="TimesNewRoman" w:hAnsi="Times New Roman" w:cs="Times New Roman"/>
        </w:rPr>
        <w:t>4</w:t>
      </w:r>
      <w:r>
        <w:rPr>
          <w:rFonts w:ascii="Times New Roman" w:eastAsia="TimesNewRoman" w:hAnsi="Times New Roman" w:cs="Times New Roman"/>
        </w:rPr>
        <w:t xml:space="preserve">30000-0 </w:t>
      </w:r>
      <w:r w:rsidR="005B6C88">
        <w:rPr>
          <w:rFonts w:ascii="Times New Roman" w:eastAsia="TimesNewRoman" w:hAnsi="Times New Roman" w:cs="Times New Roman"/>
        </w:rPr>
        <w:t>Pokrywanie podłóg</w:t>
      </w:r>
    </w:p>
    <w:p w14:paraId="4CC01D95" w14:textId="77777777" w:rsidR="00007047" w:rsidRDefault="00116584" w:rsidP="00007047">
      <w:pPr>
        <w:shd w:val="clear" w:color="auto" w:fill="FFFFFF"/>
        <w:ind w:left="0"/>
        <w:rPr>
          <w:rFonts w:ascii="Times New Roman" w:eastAsia="TimesNewRoman" w:hAnsi="Times New Roman" w:cs="Times New Roman"/>
        </w:rPr>
      </w:pPr>
      <w:r>
        <w:rPr>
          <w:rFonts w:ascii="Times New Roman" w:eastAsia="TimesNewRoman" w:hAnsi="Times New Roman" w:cs="Times New Roman"/>
        </w:rPr>
        <w:t>45442100-8 Roboty malarskie</w:t>
      </w:r>
    </w:p>
    <w:p w14:paraId="254046D3" w14:textId="120E6186" w:rsidR="00007047" w:rsidRDefault="00007047" w:rsidP="00007047">
      <w:pPr>
        <w:shd w:val="clear" w:color="auto" w:fill="FFFFFF"/>
        <w:ind w:left="-284"/>
        <w:rPr>
          <w:rFonts w:ascii="Times New Roman" w:eastAsia="TimesNewRoman" w:hAnsi="Times New Roman" w:cs="Times New Roman"/>
          <w:b/>
          <w:bCs/>
        </w:rPr>
      </w:pPr>
      <w:r w:rsidRPr="00007047">
        <w:rPr>
          <w:rFonts w:ascii="Times New Roman" w:eastAsia="TimesNewRoman" w:hAnsi="Times New Roman" w:cs="Times New Roman"/>
          <w:b/>
          <w:bCs/>
        </w:rPr>
        <w:t xml:space="preserve">Część nr 2: </w:t>
      </w:r>
    </w:p>
    <w:p w14:paraId="37614EFE" w14:textId="76F38D1D" w:rsidR="00007047" w:rsidRPr="00007047" w:rsidRDefault="00007047" w:rsidP="00007047">
      <w:pPr>
        <w:shd w:val="clear" w:color="auto" w:fill="FFFFFF"/>
        <w:ind w:left="-284" w:firstLine="284"/>
        <w:rPr>
          <w:rFonts w:ascii="Times New Roman" w:eastAsia="TimesNewRoman" w:hAnsi="Times New Roman" w:cs="Times New Roman"/>
        </w:rPr>
      </w:pPr>
      <w:r w:rsidRPr="00007047">
        <w:rPr>
          <w:rFonts w:ascii="Times New Roman" w:eastAsia="TimesNewRoman" w:hAnsi="Times New Roman" w:cs="Times New Roman"/>
        </w:rPr>
        <w:t>39150000-8 Różne meble i wyposażenie</w:t>
      </w:r>
    </w:p>
    <w:p w14:paraId="6A5A5718" w14:textId="2827DDB1" w:rsidR="00007047" w:rsidRPr="00007047" w:rsidRDefault="00007047" w:rsidP="00007047">
      <w:pPr>
        <w:shd w:val="clear" w:color="auto" w:fill="FFFFFF"/>
        <w:ind w:left="-284" w:firstLine="284"/>
        <w:rPr>
          <w:rFonts w:ascii="Times New Roman" w:eastAsia="TimesNewRoman" w:hAnsi="Times New Roman" w:cs="Times New Roman"/>
        </w:rPr>
      </w:pPr>
      <w:r w:rsidRPr="00007047">
        <w:rPr>
          <w:rFonts w:ascii="Times New Roman" w:eastAsia="TimesNewRoman" w:hAnsi="Times New Roman" w:cs="Times New Roman"/>
        </w:rPr>
        <w:t>39160000-1 Meble szkolne</w:t>
      </w:r>
    </w:p>
    <w:p w14:paraId="23F9B698" w14:textId="7915E4A1" w:rsidR="00007047" w:rsidRDefault="00007047" w:rsidP="00007047">
      <w:pPr>
        <w:shd w:val="clear" w:color="auto" w:fill="FFFFFF"/>
        <w:ind w:left="-284" w:firstLine="284"/>
        <w:rPr>
          <w:rFonts w:ascii="Times New Roman" w:eastAsia="TimesNewRoman" w:hAnsi="Times New Roman" w:cs="Times New Roman"/>
        </w:rPr>
      </w:pPr>
      <w:r w:rsidRPr="00007047">
        <w:rPr>
          <w:rFonts w:ascii="Times New Roman" w:eastAsia="TimesNewRoman" w:hAnsi="Times New Roman" w:cs="Times New Roman"/>
        </w:rPr>
        <w:t>39130000-2 Meble biurowe</w:t>
      </w:r>
    </w:p>
    <w:p w14:paraId="5340EC87" w14:textId="77777777" w:rsidR="00007047" w:rsidRDefault="00007047" w:rsidP="00007047">
      <w:pPr>
        <w:shd w:val="clear" w:color="auto" w:fill="FFFFFF"/>
        <w:ind w:left="-284" w:firstLine="284"/>
        <w:rPr>
          <w:rFonts w:ascii="Times New Roman" w:eastAsia="TimesNewRoman" w:hAnsi="Times New Roman" w:cs="Times New Roman"/>
        </w:rPr>
      </w:pPr>
    </w:p>
    <w:p w14:paraId="40FB4D48" w14:textId="11A0101E" w:rsidR="00007047" w:rsidRDefault="00007047" w:rsidP="00007047">
      <w:pPr>
        <w:shd w:val="clear" w:color="auto" w:fill="FFFFFF"/>
        <w:ind w:left="-284"/>
        <w:rPr>
          <w:rFonts w:ascii="Times New Roman" w:eastAsia="TimesNewRoman" w:hAnsi="Times New Roman" w:cs="Times New Roman"/>
          <w:b/>
          <w:bCs/>
        </w:rPr>
      </w:pPr>
      <w:r w:rsidRPr="00007047">
        <w:rPr>
          <w:rFonts w:ascii="Times New Roman" w:eastAsia="TimesNewRoman" w:hAnsi="Times New Roman" w:cs="Times New Roman"/>
          <w:b/>
          <w:bCs/>
        </w:rPr>
        <w:lastRenderedPageBreak/>
        <w:t>Część nr 3:</w:t>
      </w:r>
    </w:p>
    <w:p w14:paraId="634C6B85" w14:textId="1A6CD47C" w:rsidR="00941261" w:rsidRPr="00941261" w:rsidRDefault="00941261" w:rsidP="00007047">
      <w:pPr>
        <w:shd w:val="clear" w:color="auto" w:fill="FFFFFF"/>
        <w:ind w:left="-284"/>
        <w:rPr>
          <w:rFonts w:ascii="Times New Roman" w:eastAsia="TimesNewRoman" w:hAnsi="Times New Roman" w:cs="Times New Roman"/>
        </w:rPr>
      </w:pPr>
      <w:r>
        <w:rPr>
          <w:rFonts w:ascii="Times New Roman" w:eastAsia="TimesNewRoman" w:hAnsi="Times New Roman" w:cs="Times New Roman"/>
          <w:b/>
          <w:bCs/>
        </w:rPr>
        <w:tab/>
      </w:r>
      <w:r w:rsidRPr="00941261">
        <w:rPr>
          <w:rFonts w:ascii="Times New Roman" w:eastAsia="TimesNewRoman" w:hAnsi="Times New Roman" w:cs="Times New Roman"/>
        </w:rPr>
        <w:t>30200000-1 Urządzenia komputerowe</w:t>
      </w:r>
    </w:p>
    <w:p w14:paraId="608BA6AD" w14:textId="2B4EC0B3" w:rsidR="00941261" w:rsidRPr="00941261" w:rsidRDefault="00941261" w:rsidP="00007047">
      <w:pPr>
        <w:shd w:val="clear" w:color="auto" w:fill="FFFFFF"/>
        <w:ind w:left="-284"/>
        <w:rPr>
          <w:rFonts w:ascii="Times New Roman" w:eastAsia="TimesNewRoman" w:hAnsi="Times New Roman" w:cs="Times New Roman"/>
        </w:rPr>
      </w:pPr>
      <w:r w:rsidRPr="00941261">
        <w:rPr>
          <w:rFonts w:ascii="Times New Roman" w:eastAsia="TimesNewRoman" w:hAnsi="Times New Roman" w:cs="Times New Roman"/>
        </w:rPr>
        <w:tab/>
        <w:t>30213100-6 Komputery przenośne</w:t>
      </w:r>
    </w:p>
    <w:p w14:paraId="3EB78936" w14:textId="73EAFBBC" w:rsidR="00941261" w:rsidRPr="00941261" w:rsidRDefault="00941261" w:rsidP="00007047">
      <w:pPr>
        <w:shd w:val="clear" w:color="auto" w:fill="FFFFFF"/>
        <w:ind w:left="-284"/>
        <w:rPr>
          <w:rFonts w:ascii="Times New Roman" w:eastAsia="TimesNewRoman" w:hAnsi="Times New Roman" w:cs="Times New Roman"/>
        </w:rPr>
      </w:pPr>
      <w:r w:rsidRPr="00941261">
        <w:rPr>
          <w:rFonts w:ascii="Times New Roman" w:eastAsia="TimesNewRoman" w:hAnsi="Times New Roman" w:cs="Times New Roman"/>
        </w:rPr>
        <w:tab/>
        <w:t>30232110-8 Drukarki laserowe</w:t>
      </w:r>
    </w:p>
    <w:p w14:paraId="59D84A55" w14:textId="2F7E5D55" w:rsidR="00941261" w:rsidRPr="00941261" w:rsidRDefault="00941261" w:rsidP="00007047">
      <w:pPr>
        <w:shd w:val="clear" w:color="auto" w:fill="FFFFFF"/>
        <w:ind w:left="-284"/>
        <w:rPr>
          <w:rFonts w:ascii="Times New Roman" w:eastAsia="TimesNewRoman" w:hAnsi="Times New Roman" w:cs="Times New Roman"/>
        </w:rPr>
      </w:pPr>
      <w:r w:rsidRPr="00941261">
        <w:rPr>
          <w:rFonts w:ascii="Times New Roman" w:eastAsia="TimesNewRoman" w:hAnsi="Times New Roman" w:cs="Times New Roman"/>
        </w:rPr>
        <w:tab/>
        <w:t>32322000-6 Urządzenia multimedi</w:t>
      </w:r>
      <w:r w:rsidR="001E4735">
        <w:rPr>
          <w:rFonts w:ascii="Times New Roman" w:eastAsia="TimesNewRoman" w:hAnsi="Times New Roman" w:cs="Times New Roman"/>
        </w:rPr>
        <w:t>a</w:t>
      </w:r>
      <w:r w:rsidRPr="00941261">
        <w:rPr>
          <w:rFonts w:ascii="Times New Roman" w:eastAsia="TimesNewRoman" w:hAnsi="Times New Roman" w:cs="Times New Roman"/>
        </w:rPr>
        <w:t>lne</w:t>
      </w:r>
    </w:p>
    <w:p w14:paraId="34ED5C2E" w14:textId="77777777" w:rsidR="00116584" w:rsidRPr="00300AEE" w:rsidRDefault="00116584"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3C9E2A6D" w14:textId="77777777" w:rsidR="005C62A5" w:rsidRDefault="005C62A5" w:rsidP="005C62A5">
      <w:pPr>
        <w:pStyle w:val="Tekstpodstawowy"/>
        <w:spacing w:line="360" w:lineRule="auto"/>
        <w:ind w:left="0"/>
        <w:rPr>
          <w:bCs/>
          <w:color w:val="000000" w:themeColor="text1"/>
          <w:sz w:val="22"/>
          <w:szCs w:val="22"/>
          <w:lang w:val="pl-PL"/>
        </w:rPr>
      </w:pPr>
    </w:p>
    <w:p w14:paraId="21102FF4" w14:textId="3B3F14F0" w:rsidR="00941261" w:rsidRPr="00CE6F44" w:rsidRDefault="00D1278A" w:rsidP="00941261">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865E22">
        <w:rPr>
          <w:bCs/>
          <w:color w:val="000000" w:themeColor="text1"/>
          <w:sz w:val="22"/>
          <w:szCs w:val="22"/>
          <w:lang w:val="pl-PL"/>
        </w:rPr>
        <w:t>11</w:t>
      </w:r>
      <w:r w:rsidR="00083EAE">
        <w:rPr>
          <w:bCs/>
          <w:color w:val="000000" w:themeColor="text1"/>
          <w:sz w:val="22"/>
          <w:szCs w:val="22"/>
          <w:lang w:val="pl-PL"/>
        </w:rPr>
        <w:t xml:space="preserve"> miesięcy</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r w:rsidR="00941261">
        <w:rPr>
          <w:bCs/>
          <w:color w:val="000000" w:themeColor="text1"/>
          <w:sz w:val="22"/>
          <w:szCs w:val="22"/>
          <w:lang w:val="pl-PL"/>
        </w:rPr>
        <w:t xml:space="preserve"> Wykonawca powinien zaplanować termin realizacji </w:t>
      </w:r>
      <w:r w:rsidR="00AC392B">
        <w:rPr>
          <w:bCs/>
          <w:color w:val="000000" w:themeColor="text1"/>
          <w:sz w:val="22"/>
          <w:szCs w:val="22"/>
          <w:lang w:val="pl-PL"/>
        </w:rPr>
        <w:t xml:space="preserve">robót, dostaw </w:t>
      </w:r>
      <w:r w:rsidR="00941261">
        <w:rPr>
          <w:bCs/>
          <w:color w:val="000000" w:themeColor="text1"/>
          <w:sz w:val="22"/>
          <w:szCs w:val="22"/>
          <w:lang w:val="pl-PL"/>
        </w:rPr>
        <w:t>tak, żeby sale lekcyjne były dostępne w okresie odbywania się zajęć szkolnych.</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77CF090F" w14:textId="77777777" w:rsidR="00941261" w:rsidRDefault="0073771C" w:rsidP="00865E22">
      <w:pPr>
        <w:ind w:left="-142"/>
        <w:rPr>
          <w:rFonts w:ascii="Times New Roman" w:hAnsi="Times New Roman" w:cs="Times New Roman"/>
          <w:bCs/>
          <w:color w:val="000000" w:themeColor="text1"/>
        </w:rPr>
      </w:pPr>
      <w:r w:rsidRPr="002866B3">
        <w:rPr>
          <w:rFonts w:ascii="Times New Roman" w:hAnsi="Times New Roman" w:cs="Times New Roman"/>
        </w:rPr>
        <w:t xml:space="preserve">Projektowane </w:t>
      </w:r>
      <w:r w:rsidR="002D483B" w:rsidRPr="002866B3">
        <w:rPr>
          <w:rFonts w:ascii="Times New Roman" w:hAnsi="Times New Roman" w:cs="Times New Roman"/>
        </w:rPr>
        <w:t>postanowienia umowy w sprawie zamówienia publicznego, określone zostały</w:t>
      </w:r>
      <w:r w:rsidR="00865E22" w:rsidRPr="002866B3">
        <w:rPr>
          <w:rFonts w:ascii="Times New Roman" w:hAnsi="Times New Roman" w:cs="Times New Roman"/>
        </w:rPr>
        <w:t xml:space="preserve"> w z</w:t>
      </w:r>
      <w:r w:rsidR="009F5CEB" w:rsidRPr="002866B3">
        <w:rPr>
          <w:rFonts w:ascii="Times New Roman" w:hAnsi="Times New Roman" w:cs="Times New Roman"/>
          <w:bCs/>
          <w:color w:val="000000" w:themeColor="text1"/>
        </w:rPr>
        <w:t>ałącznik</w:t>
      </w:r>
      <w:r w:rsidR="00865E22" w:rsidRPr="002866B3">
        <w:rPr>
          <w:rFonts w:ascii="Times New Roman" w:hAnsi="Times New Roman" w:cs="Times New Roman"/>
          <w:bCs/>
          <w:color w:val="000000" w:themeColor="text1"/>
        </w:rPr>
        <w:t>u</w:t>
      </w:r>
      <w:r w:rsidR="00941261">
        <w:rPr>
          <w:rFonts w:ascii="Times New Roman" w:hAnsi="Times New Roman" w:cs="Times New Roman"/>
          <w:bCs/>
          <w:color w:val="000000" w:themeColor="text1"/>
        </w:rPr>
        <w:t>:</w:t>
      </w:r>
    </w:p>
    <w:p w14:paraId="71B96B48" w14:textId="26A5CCFC" w:rsidR="00C717E2" w:rsidRDefault="00941261" w:rsidP="00865E22">
      <w:pPr>
        <w:ind w:left="-142"/>
        <w:rPr>
          <w:rFonts w:ascii="Times New Roman" w:hAnsi="Times New Roman" w:cs="Times New Roman"/>
          <w:bCs/>
          <w:color w:val="000000" w:themeColor="text1"/>
        </w:rPr>
      </w:pPr>
      <w:r>
        <w:rPr>
          <w:rFonts w:ascii="Times New Roman" w:hAnsi="Times New Roman" w:cs="Times New Roman"/>
          <w:bCs/>
          <w:color w:val="000000" w:themeColor="text1"/>
        </w:rPr>
        <w:t>Część nr 1: Załącznik</w:t>
      </w:r>
      <w:r w:rsidR="002D483B" w:rsidRPr="002866B3">
        <w:rPr>
          <w:rFonts w:ascii="Times New Roman" w:hAnsi="Times New Roman" w:cs="Times New Roman"/>
          <w:bCs/>
          <w:color w:val="000000" w:themeColor="text1"/>
        </w:rPr>
        <w:t xml:space="preserve"> nr </w:t>
      </w:r>
      <w:r w:rsidR="003C2396" w:rsidRPr="002866B3">
        <w:rPr>
          <w:rFonts w:ascii="Times New Roman" w:hAnsi="Times New Roman" w:cs="Times New Roman"/>
          <w:bCs/>
          <w:color w:val="000000" w:themeColor="text1"/>
        </w:rPr>
        <w:t>8</w:t>
      </w:r>
      <w:r w:rsidR="002D483B" w:rsidRPr="002866B3">
        <w:rPr>
          <w:rFonts w:ascii="Times New Roman" w:hAnsi="Times New Roman" w:cs="Times New Roman"/>
          <w:bCs/>
          <w:color w:val="000000" w:themeColor="text1"/>
        </w:rPr>
        <w:t xml:space="preserve"> do SWZ</w:t>
      </w:r>
      <w:r w:rsidR="00306CEC" w:rsidRPr="002866B3">
        <w:rPr>
          <w:rFonts w:ascii="Times New Roman" w:hAnsi="Times New Roman" w:cs="Times New Roman"/>
          <w:bCs/>
          <w:color w:val="000000" w:themeColor="text1"/>
        </w:rPr>
        <w:t>;</w:t>
      </w:r>
    </w:p>
    <w:p w14:paraId="70FAFAA3" w14:textId="3A8560CB" w:rsidR="00941261" w:rsidRDefault="00941261" w:rsidP="00865E22">
      <w:pPr>
        <w:ind w:left="-142"/>
        <w:rPr>
          <w:rFonts w:ascii="Times New Roman" w:hAnsi="Times New Roman" w:cs="Times New Roman"/>
          <w:bCs/>
          <w:color w:val="000000" w:themeColor="text1"/>
        </w:rPr>
      </w:pPr>
      <w:r>
        <w:rPr>
          <w:rFonts w:ascii="Times New Roman" w:hAnsi="Times New Roman" w:cs="Times New Roman"/>
          <w:bCs/>
          <w:color w:val="000000" w:themeColor="text1"/>
        </w:rPr>
        <w:t>Część nr 2 i 3: Załącznik nr 9 do SWZ.</w:t>
      </w:r>
    </w:p>
    <w:p w14:paraId="71C5B0BF" w14:textId="77777777" w:rsidR="00941261" w:rsidRPr="002866B3" w:rsidRDefault="00941261" w:rsidP="00865E22">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1489510E" w:rsidR="00B0147D" w:rsidRPr="00DA58BF" w:rsidRDefault="00B0147D" w:rsidP="00C750AD">
      <w:pPr>
        <w:rPr>
          <w:rFonts w:ascii="Times New Roman" w:hAnsi="Times New Roman" w:cs="Times New Roman"/>
        </w:rPr>
      </w:pPr>
      <w:r w:rsidRPr="00DA58BF">
        <w:t xml:space="preserve"> </w:t>
      </w:r>
      <w:r w:rsidRPr="00DA58BF">
        <w:rPr>
          <w:rFonts w:ascii="Times New Roman" w:hAnsi="Times New Roman" w:cs="Times New Roman"/>
        </w:rPr>
        <w:t>pod adresem:</w:t>
      </w:r>
      <w:r w:rsidR="00C750AD" w:rsidRPr="00C750AD">
        <w:t xml:space="preserve"> </w:t>
      </w:r>
      <w:hyperlink r:id="rId11" w:history="1">
        <w:r w:rsidR="00C750AD" w:rsidRPr="00CD41D5">
          <w:rPr>
            <w:rStyle w:val="Hipercze"/>
            <w:rFonts w:ascii="Times New Roman" w:hAnsi="Times New Roman" w:cs="Times New Roman"/>
          </w:rPr>
          <w:t>https://josephine.proebiz.com/pl/promoter/tender/60564/general</w:t>
        </w:r>
      </w:hyperlink>
      <w:r w:rsidR="00C750AD">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lastRenderedPageBreak/>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 xml:space="preserve">Zamawiający informuje, iż w przypadku przesyłania przez Wykonawcę dokumentów elektronicznych skompresowanych (w tym oferty przetargowej) dopuszczone są wyłącznie formaty danych wskazane w </w:t>
      </w:r>
      <w:r w:rsidR="00B0147D" w:rsidRPr="00C11232">
        <w:rPr>
          <w:rFonts w:ascii="Times New Roman" w:hAnsi="Times New Roman" w:cs="Times New Roman"/>
        </w:rPr>
        <w:lastRenderedPageBreak/>
        <w:t>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w:t>
      </w:r>
      <w:r w:rsidR="00B0147D" w:rsidRPr="00C11232">
        <w:rPr>
          <w:rFonts w:ascii="Times New Roman" w:hAnsi="Times New Roman" w:cs="Times New Roman"/>
        </w:rPr>
        <w:lastRenderedPageBreak/>
        <w:t xml:space="preserve">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w:t>
      </w:r>
      <w:r w:rsidR="00B0147D" w:rsidRPr="00C11232">
        <w:rPr>
          <w:rFonts w:ascii="Times New Roman" w:hAnsi="Times New Roman" w:cs="Times New Roman"/>
        </w:rPr>
        <w:lastRenderedPageBreak/>
        <w:t>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512914FA" w14:textId="77777777" w:rsidR="00686223" w:rsidRPr="00BB451B" w:rsidRDefault="0031435F" w:rsidP="00686223">
      <w:pPr>
        <w:rPr>
          <w:rFonts w:ascii="Times New Roman" w:hAnsi="Times New Roman" w:cs="Times New Roman"/>
          <w:bCs/>
          <w:sz w:val="24"/>
          <w:szCs w:val="24"/>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2" w:history="1">
        <w:r w:rsidR="00686223" w:rsidRPr="00286765">
          <w:rPr>
            <w:rStyle w:val="Hipercze"/>
            <w:rFonts w:ascii="Times New Roman" w:hAnsi="Times New Roman" w:cs="Times New Roman"/>
            <w:bCs/>
            <w:sz w:val="24"/>
            <w:szCs w:val="24"/>
          </w:rPr>
          <w:t>https://gm-brzozie.rbip.mojregion.info/72/318/przetargi.html</w:t>
        </w:r>
      </w:hyperlink>
    </w:p>
    <w:p w14:paraId="35B420A8" w14:textId="301689A5" w:rsidR="00736E86" w:rsidRPr="0031435F" w:rsidRDefault="00736E86" w:rsidP="0031435F">
      <w:pPr>
        <w:rPr>
          <w:rFonts w:ascii="Times New Roman" w:hAnsi="Times New Roman" w:cs="Times New Roman"/>
        </w:rPr>
      </w:pPr>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1685B417"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w:t>
      </w:r>
      <w:r w:rsidR="00BC182B" w:rsidRPr="00B55EF4">
        <w:rPr>
          <w:rFonts w:ascii="Times New Roman" w:hAnsi="Times New Roman" w:cs="Times New Roman"/>
        </w:rPr>
        <w:t>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bookmarkStart w:id="2" w:name="bookmark216"/>
      <w:bookmarkEnd w:id="2"/>
      <w:r w:rsidR="00865E22">
        <w:rPr>
          <w:rFonts w:ascii="Times New Roman" w:hAnsi="Times New Roman" w:cs="Times New Roman"/>
          <w:b/>
          <w:bCs/>
        </w:rPr>
        <w:t>.</w:t>
      </w:r>
    </w:p>
    <w:p w14:paraId="0AFDD9A0" w14:textId="77777777" w:rsidR="006B44A6" w:rsidRDefault="00B55EF4" w:rsidP="006B44A6">
      <w:r>
        <w:rPr>
          <w:rFonts w:ascii="Times New Roman" w:hAnsi="Times New Roman" w:cs="Times New Roman"/>
        </w:rPr>
        <w:lastRenderedPageBreak/>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3A65BE62" w14:textId="4D3D9F3C" w:rsidR="00AC392B" w:rsidRDefault="00AC392B" w:rsidP="006B44A6">
      <w:pPr>
        <w:rPr>
          <w:rFonts w:ascii="Times New Roman" w:hAnsi="Times New Roman" w:cs="Times New Roman"/>
          <w:color w:val="000000"/>
        </w:rPr>
      </w:pPr>
      <w:r>
        <w:rPr>
          <w:rFonts w:ascii="Times New Roman" w:hAnsi="Times New Roman" w:cs="Times New Roman"/>
          <w:color w:val="000000"/>
        </w:rPr>
        <w:t>2) Wypełniony  załącznik do SWZ nr 11 i Załącznik nr 12 do SWZ</w:t>
      </w:r>
      <w:r w:rsidR="00517048">
        <w:rPr>
          <w:rFonts w:ascii="Times New Roman" w:hAnsi="Times New Roman" w:cs="Times New Roman"/>
          <w:color w:val="000000"/>
        </w:rPr>
        <w:t xml:space="preserve"> </w:t>
      </w:r>
      <w:r>
        <w:rPr>
          <w:rFonts w:ascii="Times New Roman" w:hAnsi="Times New Roman" w:cs="Times New Roman"/>
          <w:color w:val="000000"/>
        </w:rPr>
        <w:t>w zakresie spełnienia minimalnych parametrów technicznych lub proponowania rozwiązań równoważnych</w:t>
      </w:r>
      <w:r w:rsidR="00813D62">
        <w:rPr>
          <w:rFonts w:ascii="Times New Roman" w:hAnsi="Times New Roman" w:cs="Times New Roman"/>
          <w:color w:val="000000"/>
        </w:rPr>
        <w:t xml:space="preserve"> oferowanych produktów, urządzeń oraz wysokości ich ceny</w:t>
      </w:r>
      <w:r>
        <w:rPr>
          <w:rFonts w:ascii="Times New Roman" w:hAnsi="Times New Roman" w:cs="Times New Roman"/>
          <w:color w:val="000000"/>
        </w:rPr>
        <w:t>, składające się na przedmiot zamówienia</w:t>
      </w:r>
      <w:r w:rsidR="00517048">
        <w:rPr>
          <w:rFonts w:ascii="Times New Roman" w:hAnsi="Times New Roman" w:cs="Times New Roman"/>
          <w:color w:val="000000"/>
        </w:rPr>
        <w:t xml:space="preserve"> – </w:t>
      </w:r>
      <w:r w:rsidR="00517048" w:rsidRPr="00517048">
        <w:rPr>
          <w:rFonts w:ascii="Times New Roman" w:hAnsi="Times New Roman" w:cs="Times New Roman"/>
          <w:b/>
          <w:bCs/>
          <w:color w:val="000000"/>
        </w:rPr>
        <w:t>dotyczy części nr 2 i części nr 3.</w:t>
      </w:r>
    </w:p>
    <w:p w14:paraId="1DAD23C5" w14:textId="48B7D2E0" w:rsidR="006B44A6" w:rsidRDefault="00517048" w:rsidP="006B44A6">
      <w:pPr>
        <w:rPr>
          <w:rFonts w:ascii="Times New Roman" w:hAnsi="Times New Roman" w:cs="Times New Roman"/>
          <w:color w:val="000000"/>
        </w:rPr>
      </w:pPr>
      <w:r>
        <w:rPr>
          <w:rFonts w:ascii="Times New Roman" w:hAnsi="Times New Roman" w:cs="Times New Roman"/>
          <w:b/>
          <w:bCs/>
          <w:color w:val="000000"/>
        </w:rPr>
        <w:t>3</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59910367" w:rsidR="006B44A6" w:rsidRDefault="00517048" w:rsidP="006B44A6">
      <w:pPr>
        <w:rPr>
          <w:rFonts w:ascii="Times New Roman" w:hAnsi="Times New Roman" w:cs="Times New Roman"/>
          <w:color w:val="000000"/>
        </w:rPr>
      </w:pPr>
      <w:r>
        <w:rPr>
          <w:rFonts w:ascii="Times New Roman" w:hAnsi="Times New Roman" w:cs="Times New Roman"/>
          <w:b/>
          <w:bCs/>
          <w:color w:val="000000"/>
        </w:rPr>
        <w:t>4</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w:t>
      </w:r>
    </w:p>
    <w:p w14:paraId="1DCE3907" w14:textId="49845046" w:rsidR="006B44A6" w:rsidRDefault="00517048" w:rsidP="006B44A6">
      <w:pPr>
        <w:rPr>
          <w:rFonts w:ascii="Times New Roman" w:hAnsi="Times New Roman" w:cs="Times New Roman"/>
          <w:color w:val="000000"/>
        </w:rPr>
      </w:pPr>
      <w:r>
        <w:rPr>
          <w:rFonts w:ascii="Times New Roman" w:hAnsi="Times New Roman" w:cs="Times New Roman"/>
          <w:b/>
          <w:bCs/>
          <w:color w:val="000000"/>
        </w:rPr>
        <w:t>5</w:t>
      </w:r>
      <w:r w:rsidR="0026654F"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 xml:space="preserve">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w:t>
      </w:r>
      <w:r w:rsidR="00BC182B" w:rsidRPr="00C863D9">
        <w:rPr>
          <w:rFonts w:ascii="Times New Roman" w:hAnsi="Times New Roman" w:cs="Times New Roman"/>
          <w:color w:val="000000"/>
        </w:rPr>
        <w:lastRenderedPageBreak/>
        <w:t>podpisem elektronicznym, lub podpisem zaufanym, lub podpisem osobistym osoby reprezentującej podmiot udostępniający zasoby;</w:t>
      </w:r>
      <w:bookmarkStart w:id="11" w:name="bookmark225"/>
      <w:bookmarkEnd w:id="11"/>
    </w:p>
    <w:p w14:paraId="5D609C7C" w14:textId="011B377E" w:rsidR="006B44A6" w:rsidRDefault="00517048" w:rsidP="006B44A6">
      <w:pPr>
        <w:rPr>
          <w:rFonts w:ascii="Times New Roman" w:hAnsi="Times New Roman" w:cs="Times New Roman"/>
          <w:color w:val="000000"/>
        </w:rPr>
      </w:pPr>
      <w:r>
        <w:rPr>
          <w:rFonts w:ascii="Times New Roman" w:hAnsi="Times New Roman" w:cs="Times New Roman"/>
          <w:b/>
          <w:bCs/>
          <w:color w:val="000000"/>
        </w:rPr>
        <w:t>6</w:t>
      </w:r>
      <w:r w:rsidR="0026654F" w:rsidRPr="00C863D9">
        <w:rPr>
          <w:rFonts w:ascii="Times New Roman" w:hAnsi="Times New Roman" w:cs="Times New Roman"/>
          <w:b/>
          <w:bCs/>
          <w:color w:val="000000"/>
        </w:rPr>
        <w:t>)</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2541F1F1" w:rsidR="006B44A6" w:rsidRDefault="00517048" w:rsidP="006B44A6">
      <w:pPr>
        <w:rPr>
          <w:rFonts w:ascii="Times New Roman" w:hAnsi="Times New Roman" w:cs="Times New Roman"/>
          <w:color w:val="000000"/>
        </w:rPr>
      </w:pPr>
      <w:r>
        <w:rPr>
          <w:rFonts w:ascii="Times New Roman" w:hAnsi="Times New Roman" w:cs="Times New Roman"/>
          <w:color w:val="000000"/>
        </w:rPr>
        <w:t>7</w:t>
      </w:r>
      <w:r w:rsidR="0093526F" w:rsidRPr="0093526F">
        <w:rPr>
          <w:rFonts w:ascii="Times New Roman" w:hAnsi="Times New Roman" w:cs="Times New Roman"/>
          <w:color w:val="000000"/>
        </w:rPr>
        <w:t>)</w:t>
      </w:r>
      <w:r w:rsidR="0093526F">
        <w:rPr>
          <w:rFonts w:ascii="Times New Roman" w:hAnsi="Times New Roman" w:cs="Times New Roman"/>
          <w:color w:val="000000"/>
        </w:rPr>
        <w:t xml:space="preserve"> </w:t>
      </w:r>
      <w:r w:rsidR="00BC182B" w:rsidRPr="00C863D9">
        <w:rPr>
          <w:rFonts w:ascii="Times New Roman" w:hAnsi="Times New Roman" w:cs="Times New Roman"/>
          <w:color w:val="000000"/>
        </w:rPr>
        <w:t>pe</w:t>
      </w:r>
      <w:r w:rsidR="0093526F">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4FCE837" w:rsidR="006B44A6" w:rsidRDefault="00517048" w:rsidP="006B44A6">
      <w:pPr>
        <w:rPr>
          <w:rFonts w:ascii="Times New Roman" w:hAnsi="Times New Roman" w:cs="Times New Roman"/>
          <w:color w:val="000000"/>
        </w:rPr>
      </w:pPr>
      <w:r>
        <w:rPr>
          <w:rFonts w:ascii="Times New Roman" w:hAnsi="Times New Roman" w:cs="Times New Roman"/>
          <w:color w:val="000000"/>
        </w:rPr>
        <w:t>8)</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w:t>
      </w:r>
      <w:r w:rsidRPr="00C863D9">
        <w:rPr>
          <w:rFonts w:ascii="Times New Roman" w:hAnsi="Times New Roman" w:cs="Times New Roman"/>
          <w:color w:val="000000"/>
        </w:rPr>
        <w:lastRenderedPageBreak/>
        <w:t>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68A7ECA2" w:rsidR="006B44A6" w:rsidRDefault="00517048" w:rsidP="006B44A6">
      <w:pPr>
        <w:rPr>
          <w:rFonts w:ascii="Times New Roman" w:hAnsi="Times New Roman" w:cs="Times New Roman"/>
          <w:color w:val="000000"/>
        </w:rPr>
      </w:pPr>
      <w:r>
        <w:rPr>
          <w:rFonts w:ascii="Times New Roman" w:hAnsi="Times New Roman" w:cs="Times New Roman"/>
          <w:color w:val="000000"/>
        </w:rPr>
        <w:t>4</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3"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355E0E1E" w:rsidR="006B44A6" w:rsidRDefault="00517048" w:rsidP="006B44A6">
      <w:pPr>
        <w:rPr>
          <w:rFonts w:ascii="Times New Roman" w:hAnsi="Times New Roman" w:cs="Times New Roman"/>
          <w:color w:val="000000"/>
        </w:rPr>
      </w:pPr>
      <w:r>
        <w:rPr>
          <w:rFonts w:ascii="Times New Roman" w:hAnsi="Times New Roman" w:cs="Times New Roman"/>
          <w:color w:val="000000"/>
        </w:rPr>
        <w:t>5</w:t>
      </w:r>
      <w:r w:rsidR="0026654F" w:rsidRPr="00C863D9">
        <w:rPr>
          <w:rFonts w:ascii="Times New Roman" w:hAnsi="Times New Roman" w:cs="Times New Roman"/>
          <w:color w:val="000000"/>
        </w:rPr>
        <w:t>.</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35B45431" w14:textId="081E1773" w:rsidR="00C750AD" w:rsidRDefault="0026654F" w:rsidP="00C750AD">
      <w:pPr>
        <w:rPr>
          <w:rFonts w:ascii="Times New Roman" w:hAnsi="Times New Roman" w:cs="Times New Roman"/>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 xml:space="preserve">platformy zakupowej </w:t>
      </w:r>
      <w:r w:rsidR="00AA6C7B">
        <w:rPr>
          <w:rFonts w:ascii="Times New Roman" w:hAnsi="Times New Roman" w:cs="Times New Roman"/>
        </w:rPr>
        <w:t>–</w:t>
      </w:r>
      <w:r w:rsidR="00C750AD" w:rsidRPr="00C750AD">
        <w:t xml:space="preserve"> </w:t>
      </w:r>
      <w:hyperlink r:id="rId14" w:history="1">
        <w:r w:rsidR="00C750AD" w:rsidRPr="00CD41D5">
          <w:rPr>
            <w:rStyle w:val="Hipercze"/>
            <w:rFonts w:ascii="Times New Roman" w:hAnsi="Times New Roman" w:cs="Times New Roman"/>
          </w:rPr>
          <w:t>https://josephine.proebiz.com/pl/promoter/tender/60564/general</w:t>
        </w:r>
      </w:hyperlink>
    </w:p>
    <w:p w14:paraId="40D04313" w14:textId="4C9D813A" w:rsidR="006B44A6" w:rsidRDefault="0026654F" w:rsidP="00AA6C7B">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5"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6"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7"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4BC0C553" w:rsidR="006B44A6" w:rsidRDefault="00517048" w:rsidP="006B44A6">
      <w:pPr>
        <w:rPr>
          <w:rFonts w:ascii="Times New Roman" w:hAnsi="Times New Roman" w:cs="Times New Roman"/>
          <w:color w:val="000000"/>
        </w:rPr>
      </w:pPr>
      <w:r>
        <w:rPr>
          <w:rFonts w:ascii="Times New Roman" w:hAnsi="Times New Roman" w:cs="Times New Roman"/>
          <w:color w:val="000000"/>
        </w:rPr>
        <w:t>6</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BB64BEC" w:rsidR="006B44A6" w:rsidRDefault="00517048" w:rsidP="006B44A6">
      <w:pPr>
        <w:rPr>
          <w:rFonts w:ascii="Times New Roman" w:hAnsi="Times New Roman" w:cs="Times New Roman"/>
          <w:color w:val="000000"/>
        </w:rPr>
      </w:pPr>
      <w:r>
        <w:rPr>
          <w:rFonts w:ascii="Times New Roman" w:hAnsi="Times New Roman" w:cs="Times New Roman"/>
          <w:color w:val="000000"/>
        </w:rPr>
        <w:t>7</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0" w:name="bookmark235"/>
      <w:bookmarkEnd w:id="20"/>
    </w:p>
    <w:p w14:paraId="178E0BB8" w14:textId="2E9852D1" w:rsidR="006B44A6" w:rsidRDefault="00517048" w:rsidP="006B44A6">
      <w:pPr>
        <w:rPr>
          <w:rFonts w:ascii="Times New Roman" w:hAnsi="Times New Roman" w:cs="Times New Roman"/>
          <w:color w:val="000000"/>
        </w:rPr>
      </w:pPr>
      <w:r>
        <w:rPr>
          <w:rFonts w:ascii="Times New Roman" w:hAnsi="Times New Roman" w:cs="Times New Roman"/>
        </w:rPr>
        <w:t>8</w:t>
      </w:r>
      <w:r w:rsidR="0026654F" w:rsidRPr="00C863D9">
        <w:rPr>
          <w:rFonts w:ascii="Times New Roman" w:hAnsi="Times New Roman" w:cs="Times New Roman"/>
        </w:rPr>
        <w:t>.</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5506E5F3" w14:textId="094EB050" w:rsidR="006B44A6" w:rsidRDefault="00517048" w:rsidP="00C750AD">
      <w:pPr>
        <w:rPr>
          <w:rFonts w:ascii="Times New Roman" w:hAnsi="Times New Roman" w:cs="Times New Roman"/>
        </w:rPr>
      </w:pPr>
      <w:r>
        <w:rPr>
          <w:rFonts w:ascii="Times New Roman" w:hAnsi="Times New Roman" w:cs="Times New Roman"/>
          <w:color w:val="000000"/>
        </w:rPr>
        <w:t>9</w:t>
      </w:r>
      <w:r w:rsidR="0026654F"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C750AD" w:rsidRPr="00C750AD">
        <w:t xml:space="preserve"> </w:t>
      </w:r>
      <w:hyperlink r:id="rId18" w:history="1">
        <w:r w:rsidR="00C750AD" w:rsidRPr="00CD41D5">
          <w:rPr>
            <w:rStyle w:val="Hipercze"/>
            <w:rFonts w:ascii="Times New Roman" w:hAnsi="Times New Roman" w:cs="Times New Roman"/>
          </w:rPr>
          <w:t>https://josephine.proebiz.com/pl/promoter/tender/60564/general</w:t>
        </w:r>
      </w:hyperlink>
      <w:r w:rsidR="00C750AD">
        <w:rPr>
          <w:rFonts w:ascii="Times New Roman" w:hAnsi="Times New Roman" w:cs="Times New Roman"/>
        </w:rPr>
        <w:t xml:space="preserve"> , </w:t>
      </w:r>
      <w:r w:rsidR="00E63CE5" w:rsidRPr="00C863D9">
        <w:rPr>
          <w:rFonts w:ascii="Times New Roman" w:hAnsi="Times New Roman" w:cs="Times New Roman"/>
        </w:rPr>
        <w:t xml:space="preserve">wejście na dane postępowanie i w zakładce „Oferta/ wnioski” przyciśnięcie przycisku „Usuń”.  </w:t>
      </w:r>
      <w:bookmarkStart w:id="22" w:name="bookmark237"/>
      <w:bookmarkEnd w:id="22"/>
    </w:p>
    <w:p w14:paraId="5151AAD5" w14:textId="57305854"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w:t>
      </w:r>
      <w:r w:rsidR="00517048">
        <w:rPr>
          <w:rFonts w:ascii="Times New Roman" w:hAnsi="Times New Roman" w:cs="Times New Roman"/>
          <w:color w:val="000000"/>
        </w:rPr>
        <w:t>0</w:t>
      </w:r>
      <w:r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DEA2F0B" w14:textId="09638B89"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w:t>
      </w:r>
      <w:r w:rsidR="00517048">
        <w:rPr>
          <w:rFonts w:ascii="Times New Roman" w:hAnsi="Times New Roman" w:cs="Times New Roman"/>
          <w:color w:val="000000"/>
        </w:rPr>
        <w:t>1</w:t>
      </w:r>
      <w:r w:rsidRPr="00C863D9">
        <w:rPr>
          <w:rFonts w:ascii="Times New Roman" w:hAnsi="Times New Roman" w:cs="Times New Roman"/>
          <w:color w:val="000000"/>
        </w:rPr>
        <w:t>.</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 xml:space="preserve">Zgodnie z definicją dokumentu elektronicznego z art. 3 ustęp 2 ustawy o informatyzacji działalności podmiotów realizujących zadania publiczne, opatrzenie pliku zawierającego skompresowane dane </w:t>
      </w:r>
      <w:r w:rsidR="00BC182B" w:rsidRPr="00C863D9">
        <w:rPr>
          <w:rFonts w:ascii="Times New Roman" w:hAnsi="Times New Roman" w:cs="Times New Roman"/>
          <w:color w:val="000000"/>
        </w:rPr>
        <w:lastRenderedPageBreak/>
        <w:t>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B38863" w14:textId="77777777" w:rsidR="00B75C3B" w:rsidRPr="00C863D9" w:rsidRDefault="00B75C3B"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w:t>
      </w:r>
      <w:r w:rsidR="00B01DDE" w:rsidRPr="00A835EC">
        <w:rPr>
          <w:rFonts w:ascii="Times New Roman" w:hAnsi="Times New Roman" w:cs="Times New Roman"/>
        </w:rPr>
        <w:lastRenderedPageBreak/>
        <w:t xml:space="preserve">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32F1DD0F" w14:textId="77777777" w:rsidR="001E4735" w:rsidRDefault="009568A3" w:rsidP="0094598D">
      <w:pPr>
        <w:rPr>
          <w:rFonts w:ascii="Times New Roman" w:eastAsiaTheme="majorEastAsia" w:hAnsi="Times New Roman" w:cs="Times New Roman"/>
        </w:rPr>
      </w:pPr>
      <w:bookmarkStart w:id="25"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D819E9" w:rsidRPr="00D439C7">
        <w:rPr>
          <w:rFonts w:ascii="Times New Roman" w:eastAsiaTheme="majorEastAsia" w:hAnsi="Times New Roman" w:cs="Times New Roman"/>
        </w:rPr>
        <w:t>Wykonawca spełni warunek</w:t>
      </w:r>
      <w:r w:rsidR="00C3149A"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jeżeli wykaże</w:t>
      </w:r>
      <w:r w:rsidR="0094598D">
        <w:rPr>
          <w:rFonts w:ascii="Times New Roman" w:eastAsiaTheme="majorEastAsia" w:hAnsi="Times New Roman" w:cs="Times New Roman"/>
        </w:rPr>
        <w:t xml:space="preserve">, że </w:t>
      </w:r>
    </w:p>
    <w:p w14:paraId="785B5A8D" w14:textId="4B8416E5" w:rsidR="001E4735" w:rsidRDefault="001E4735" w:rsidP="0094598D">
      <w:pPr>
        <w:rPr>
          <w:rFonts w:ascii="Times New Roman" w:hAnsi="Times New Roman" w:cs="Times New Roman"/>
        </w:rPr>
      </w:pPr>
      <w:r>
        <w:rPr>
          <w:rFonts w:ascii="Times New Roman" w:eastAsiaTheme="majorEastAsia" w:hAnsi="Times New Roman" w:cs="Times New Roman"/>
        </w:rPr>
        <w:t xml:space="preserve">a) </w:t>
      </w:r>
      <w:r>
        <w:rPr>
          <w:rFonts w:ascii="Times New Roman" w:eastAsiaTheme="majorEastAsia" w:hAnsi="Times New Roman" w:cs="Times New Roman"/>
          <w:b/>
          <w:bCs/>
        </w:rPr>
        <w:t>w</w:t>
      </w:r>
      <w:r w:rsidRPr="001E4735">
        <w:rPr>
          <w:rFonts w:ascii="Times New Roman" w:eastAsiaTheme="majorEastAsia" w:hAnsi="Times New Roman" w:cs="Times New Roman"/>
          <w:b/>
          <w:bCs/>
        </w:rPr>
        <w:t>arunek dotyczy części nr 1:</w:t>
      </w:r>
      <w:r>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wykona</w:t>
      </w:r>
      <w:r w:rsidR="0094598D">
        <w:rPr>
          <w:rFonts w:ascii="Times New Roman" w:eastAsiaTheme="majorEastAsia" w:hAnsi="Times New Roman" w:cs="Times New Roman"/>
        </w:rPr>
        <w:t xml:space="preserve">ł </w:t>
      </w:r>
      <w:r w:rsidR="00057F67" w:rsidRPr="00D439C7">
        <w:rPr>
          <w:rFonts w:ascii="Times New Roman" w:eastAsiaTheme="majorEastAsia" w:hAnsi="Times New Roman" w:cs="Times New Roman"/>
        </w:rPr>
        <w:t xml:space="preserve">nie </w:t>
      </w:r>
      <w:r w:rsidR="00DD262F" w:rsidRPr="00D439C7">
        <w:rPr>
          <w:rFonts w:ascii="Times New Roman" w:eastAsiaTheme="majorEastAsia" w:hAnsi="Times New Roman" w:cs="Times New Roman"/>
        </w:rPr>
        <w:t xml:space="preserve">wcześniej </w:t>
      </w:r>
      <w:r w:rsidR="00057F67" w:rsidRPr="00D439C7">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naj</w:t>
      </w:r>
      <w:r w:rsidR="00621F66" w:rsidRPr="00D439C7">
        <w:rPr>
          <w:rFonts w:ascii="Times New Roman" w:eastAsiaTheme="majorEastAsia" w:hAnsi="Times New Roman" w:cs="Times New Roman"/>
        </w:rPr>
        <w:t xml:space="preserve">mniej </w:t>
      </w:r>
      <w:r w:rsidR="00057F67" w:rsidRPr="00D439C7">
        <w:rPr>
          <w:rFonts w:ascii="Times New Roman" w:eastAsiaTheme="majorEastAsia" w:hAnsi="Times New Roman" w:cs="Times New Roman"/>
        </w:rPr>
        <w:t xml:space="preserve"> jednej roboty budowlanej w ramach jednego zamówienia (umowy) polegającej na budowie </w:t>
      </w:r>
      <w:r w:rsidR="00C14B1B" w:rsidRPr="00D439C7">
        <w:rPr>
          <w:rFonts w:ascii="Times New Roman" w:hAnsi="Times New Roman" w:cs="Times New Roman"/>
        </w:rPr>
        <w:t xml:space="preserve">lub przebudowie </w:t>
      </w:r>
      <w:r w:rsidR="0026256C" w:rsidRPr="00D439C7">
        <w:rPr>
          <w:rFonts w:ascii="Times New Roman" w:hAnsi="Times New Roman" w:cs="Times New Roman"/>
        </w:rPr>
        <w:t>lub rozbudowie lub remoncie</w:t>
      </w:r>
      <w:r w:rsidR="006F4BB2" w:rsidRPr="00D439C7">
        <w:rPr>
          <w:rFonts w:ascii="Times New Roman" w:hAnsi="Times New Roman" w:cs="Times New Roman"/>
        </w:rPr>
        <w:t xml:space="preserve"> </w:t>
      </w:r>
      <w:r w:rsidR="00865E22">
        <w:rPr>
          <w:rFonts w:ascii="Times New Roman" w:hAnsi="Times New Roman" w:cs="Times New Roman"/>
        </w:rPr>
        <w:t xml:space="preserve">budynku </w:t>
      </w:r>
      <w:r w:rsidR="00F579D3">
        <w:rPr>
          <w:rFonts w:ascii="Times New Roman" w:hAnsi="Times New Roman" w:cs="Times New Roman"/>
        </w:rPr>
        <w:t>użyteczności publicznej</w:t>
      </w:r>
      <w:r w:rsidR="00C14B1B" w:rsidRPr="00D439C7">
        <w:rPr>
          <w:rFonts w:ascii="Times New Roman" w:hAnsi="Times New Roman" w:cs="Times New Roman"/>
        </w:rPr>
        <w:t xml:space="preserve"> </w:t>
      </w:r>
      <w:r w:rsidR="00963B4B" w:rsidRPr="00D439C7">
        <w:rPr>
          <w:rFonts w:ascii="Times New Roman" w:hAnsi="Times New Roman" w:cs="Times New Roman"/>
        </w:rPr>
        <w:t xml:space="preserve">o  wartości co najmniej </w:t>
      </w:r>
      <w:r w:rsidR="0094598D">
        <w:rPr>
          <w:rFonts w:ascii="Times New Roman" w:hAnsi="Times New Roman" w:cs="Times New Roman"/>
        </w:rPr>
        <w:t>350</w:t>
      </w:r>
      <w:r w:rsidR="006C7B5A" w:rsidRPr="00D439C7">
        <w:rPr>
          <w:rFonts w:ascii="Times New Roman" w:hAnsi="Times New Roman" w:cs="Times New Roman"/>
        </w:rPr>
        <w:t xml:space="preserve"> 000</w:t>
      </w:r>
      <w:r w:rsidR="00C3149A" w:rsidRPr="00D439C7">
        <w:rPr>
          <w:rFonts w:ascii="Times New Roman" w:hAnsi="Times New Roman" w:cs="Times New Roman"/>
        </w:rPr>
        <w:t>,00</w:t>
      </w:r>
      <w:r w:rsidR="00963B4B" w:rsidRPr="00D439C7">
        <w:rPr>
          <w:rFonts w:ascii="Times New Roman" w:hAnsi="Times New Roman" w:cs="Times New Roman"/>
        </w:rPr>
        <w:t xml:space="preserve"> zł brutto, poparte dokumentem, że </w:t>
      </w:r>
      <w:r w:rsidR="00691865" w:rsidRPr="00D439C7">
        <w:rPr>
          <w:rFonts w:ascii="Times New Roman" w:hAnsi="Times New Roman" w:cs="Times New Roman"/>
        </w:rPr>
        <w:t>robota</w:t>
      </w:r>
      <w:r w:rsidR="008B3F5C" w:rsidRPr="00D439C7">
        <w:rPr>
          <w:rFonts w:ascii="Times New Roman" w:hAnsi="Times New Roman" w:cs="Times New Roman"/>
        </w:rPr>
        <w:t xml:space="preserve"> ta</w:t>
      </w:r>
      <w:r w:rsidR="00963B4B" w:rsidRPr="00D439C7">
        <w:rPr>
          <w:rFonts w:ascii="Times New Roman" w:hAnsi="Times New Roman" w:cs="Times New Roman"/>
        </w:rPr>
        <w:t xml:space="preserve"> wykonan</w:t>
      </w:r>
      <w:r w:rsidR="008B3F5C" w:rsidRPr="00D439C7">
        <w:rPr>
          <w:rFonts w:ascii="Times New Roman" w:hAnsi="Times New Roman" w:cs="Times New Roman"/>
        </w:rPr>
        <w:t>a</w:t>
      </w:r>
      <w:r w:rsidR="00963B4B" w:rsidRPr="00D439C7">
        <w:rPr>
          <w:rFonts w:ascii="Times New Roman" w:hAnsi="Times New Roman" w:cs="Times New Roman"/>
        </w:rPr>
        <w:t xml:space="preserve"> był</w:t>
      </w:r>
      <w:r w:rsidR="008B3F5C" w:rsidRPr="00D439C7">
        <w:rPr>
          <w:rFonts w:ascii="Times New Roman" w:hAnsi="Times New Roman" w:cs="Times New Roman"/>
        </w:rPr>
        <w:t>a</w:t>
      </w:r>
      <w:r w:rsidR="00963B4B" w:rsidRPr="00D439C7">
        <w:rPr>
          <w:rFonts w:ascii="Times New Roman" w:hAnsi="Times New Roman" w:cs="Times New Roman"/>
        </w:rPr>
        <w:t xml:space="preserve"> należycie</w:t>
      </w:r>
      <w:bookmarkEnd w:id="25"/>
      <w:r>
        <w:rPr>
          <w:rFonts w:ascii="Times New Roman" w:hAnsi="Times New Roman" w:cs="Times New Roman"/>
        </w:rPr>
        <w:t>;</w:t>
      </w:r>
    </w:p>
    <w:p w14:paraId="22655F06" w14:textId="06BA1536" w:rsidR="001E4735" w:rsidRDefault="001E4735" w:rsidP="001E4735">
      <w:pPr>
        <w:rPr>
          <w:rFonts w:ascii="Times New Roman" w:hAnsi="Times New Roman" w:cs="Times New Roman"/>
        </w:rPr>
      </w:pPr>
      <w:r w:rsidRPr="001E4735">
        <w:rPr>
          <w:rFonts w:ascii="Times New Roman" w:eastAsiaTheme="majorEastAsia" w:hAnsi="Times New Roman" w:cs="Times New Roman"/>
          <w:b/>
          <w:bCs/>
        </w:rPr>
        <w:t>b) warunek dotyczy części nr 2:</w:t>
      </w:r>
      <w:r w:rsidR="00517048" w:rsidRPr="001E4735">
        <w:rPr>
          <w:rFonts w:ascii="Times New Roman" w:hAnsi="Times New Roman" w:cs="Times New Roman"/>
          <w:b/>
          <w:bCs/>
        </w:rPr>
        <w:t xml:space="preserve"> </w:t>
      </w:r>
      <w:r w:rsidRPr="001E4735">
        <w:rPr>
          <w:rFonts w:ascii="Times New Roman" w:hAnsi="Times New Roman" w:cs="Times New Roman"/>
        </w:rPr>
        <w:t xml:space="preserve">wykonał </w:t>
      </w:r>
      <w:r w:rsidRPr="00405A01">
        <w:rPr>
          <w:rFonts w:ascii="Times New Roman" w:eastAsiaTheme="majorEastAsia" w:hAnsi="Times New Roman" w:cs="Times New Roman"/>
        </w:rPr>
        <w:t>nie wcześniej niż w okresie ostatnich 3 lat przed upływem terminu składania ofert, a jeżeli okres prowadzenia działalności jest krótszy - w tym okresie,</w:t>
      </w:r>
      <w:r w:rsidRPr="001E4735">
        <w:rPr>
          <w:rFonts w:ascii="Times New Roman" w:eastAsiaTheme="majorEastAsia" w:hAnsi="Times New Roman" w:cs="Times New Roman"/>
        </w:rPr>
        <w:t xml:space="preserve"> </w:t>
      </w:r>
      <w:r w:rsidRPr="00D439C7">
        <w:rPr>
          <w:rFonts w:ascii="Times New Roman" w:eastAsiaTheme="majorEastAsia" w:hAnsi="Times New Roman" w:cs="Times New Roman"/>
        </w:rPr>
        <w:t xml:space="preserve">co najmniej  </w:t>
      </w:r>
      <w:r w:rsidRPr="00D439C7">
        <w:rPr>
          <w:rFonts w:ascii="Times New Roman" w:eastAsiaTheme="majorEastAsia" w:hAnsi="Times New Roman" w:cs="Times New Roman"/>
        </w:rPr>
        <w:lastRenderedPageBreak/>
        <w:t xml:space="preserve">jednej </w:t>
      </w:r>
      <w:r>
        <w:rPr>
          <w:rFonts w:ascii="Times New Roman" w:eastAsiaTheme="majorEastAsia" w:hAnsi="Times New Roman" w:cs="Times New Roman"/>
        </w:rPr>
        <w:t xml:space="preserve">dostawy wraz z montażem </w:t>
      </w:r>
      <w:r w:rsidRPr="00D439C7">
        <w:rPr>
          <w:rFonts w:ascii="Times New Roman" w:eastAsiaTheme="majorEastAsia" w:hAnsi="Times New Roman" w:cs="Times New Roman"/>
        </w:rPr>
        <w:t>ramach jednego zamówienia (umowy)</w:t>
      </w:r>
      <w:r>
        <w:rPr>
          <w:rFonts w:ascii="Times New Roman" w:eastAsiaTheme="majorEastAsia" w:hAnsi="Times New Roman" w:cs="Times New Roman"/>
        </w:rPr>
        <w:t xml:space="preserve"> mebli szkolnych lub biurowych </w:t>
      </w:r>
      <w:r w:rsidRPr="00D439C7">
        <w:rPr>
          <w:rFonts w:ascii="Times New Roman" w:hAnsi="Times New Roman" w:cs="Times New Roman"/>
        </w:rPr>
        <w:t xml:space="preserve">o  wartości co najmniej </w:t>
      </w:r>
      <w:r>
        <w:rPr>
          <w:rFonts w:ascii="Times New Roman" w:hAnsi="Times New Roman" w:cs="Times New Roman"/>
        </w:rPr>
        <w:t>30</w:t>
      </w:r>
      <w:r w:rsidRPr="00D439C7">
        <w:rPr>
          <w:rFonts w:ascii="Times New Roman" w:hAnsi="Times New Roman" w:cs="Times New Roman"/>
        </w:rPr>
        <w:t xml:space="preserve"> 000,00 zł brutto, poparte dokumentem, że </w:t>
      </w:r>
      <w:r>
        <w:rPr>
          <w:rFonts w:ascii="Times New Roman" w:hAnsi="Times New Roman" w:cs="Times New Roman"/>
        </w:rPr>
        <w:t xml:space="preserve">dostawa </w:t>
      </w:r>
      <w:r w:rsidRPr="00D439C7">
        <w:rPr>
          <w:rFonts w:ascii="Times New Roman" w:hAnsi="Times New Roman" w:cs="Times New Roman"/>
        </w:rPr>
        <w:t>ta wykonana była należycie</w:t>
      </w:r>
      <w:r>
        <w:rPr>
          <w:rFonts w:ascii="Times New Roman" w:hAnsi="Times New Roman" w:cs="Times New Roman"/>
        </w:rPr>
        <w:t>;</w:t>
      </w:r>
    </w:p>
    <w:p w14:paraId="1BA41B20" w14:textId="3F576F71" w:rsidR="00DD262F" w:rsidRPr="00DC19D4" w:rsidRDefault="001E4735" w:rsidP="00DC19D4">
      <w:pPr>
        <w:rPr>
          <w:rFonts w:ascii="Times New Roman" w:hAnsi="Times New Roman" w:cs="Times New Roman"/>
        </w:rPr>
      </w:pPr>
      <w:r>
        <w:rPr>
          <w:rFonts w:ascii="Times New Roman" w:eastAsiaTheme="majorEastAsia" w:hAnsi="Times New Roman" w:cs="Times New Roman"/>
          <w:b/>
          <w:bCs/>
        </w:rPr>
        <w:t xml:space="preserve">c) warunek dotyczy części nr 3: </w:t>
      </w:r>
      <w:r w:rsidRPr="001E4735">
        <w:rPr>
          <w:rFonts w:ascii="Times New Roman" w:hAnsi="Times New Roman" w:cs="Times New Roman"/>
        </w:rPr>
        <w:t xml:space="preserve">wykonał </w:t>
      </w:r>
      <w:r w:rsidRPr="00405A01">
        <w:rPr>
          <w:rFonts w:ascii="Times New Roman" w:eastAsiaTheme="majorEastAsia" w:hAnsi="Times New Roman" w:cs="Times New Roman"/>
        </w:rPr>
        <w:t>nie wcześniej niż w okresie ostatnich 3 lat przed upływem terminu składania ofert, a jeżeli okres prowadzenia działalności jest krótszy - w tym okresie,</w:t>
      </w:r>
      <w:r w:rsidRPr="001E4735">
        <w:rPr>
          <w:rFonts w:ascii="Times New Roman" w:eastAsiaTheme="majorEastAsia" w:hAnsi="Times New Roman" w:cs="Times New Roman"/>
        </w:rPr>
        <w:t xml:space="preserve"> </w:t>
      </w:r>
      <w:r w:rsidRPr="00D439C7">
        <w:rPr>
          <w:rFonts w:ascii="Times New Roman" w:eastAsiaTheme="majorEastAsia" w:hAnsi="Times New Roman" w:cs="Times New Roman"/>
        </w:rPr>
        <w:t xml:space="preserve">co najmniej  jednej </w:t>
      </w:r>
      <w:r>
        <w:rPr>
          <w:rFonts w:ascii="Times New Roman" w:eastAsiaTheme="majorEastAsia" w:hAnsi="Times New Roman" w:cs="Times New Roman"/>
        </w:rPr>
        <w:t xml:space="preserve">dostawy  </w:t>
      </w:r>
      <w:r w:rsidRPr="00D439C7">
        <w:rPr>
          <w:rFonts w:ascii="Times New Roman" w:eastAsiaTheme="majorEastAsia" w:hAnsi="Times New Roman" w:cs="Times New Roman"/>
        </w:rPr>
        <w:t xml:space="preserve">w ramach jednego zamówienia (umowy) </w:t>
      </w:r>
      <w:r w:rsidR="00DC19D4">
        <w:rPr>
          <w:rFonts w:ascii="Times New Roman" w:eastAsiaTheme="majorEastAsia" w:hAnsi="Times New Roman" w:cs="Times New Roman"/>
        </w:rPr>
        <w:t xml:space="preserve"> urządzeń komputerowych i/lub urządzeń multimedialnych (komputery stacjonarne i/lub komputery przenośne i/lub drukarki i/lub monitory interaktywne) </w:t>
      </w:r>
      <w:r w:rsidRPr="00D439C7">
        <w:rPr>
          <w:rFonts w:ascii="Times New Roman" w:hAnsi="Times New Roman" w:cs="Times New Roman"/>
        </w:rPr>
        <w:t xml:space="preserve">o  wartości co najmniej </w:t>
      </w:r>
      <w:r w:rsidR="00DC19D4">
        <w:rPr>
          <w:rFonts w:ascii="Times New Roman" w:hAnsi="Times New Roman" w:cs="Times New Roman"/>
        </w:rPr>
        <w:t>50</w:t>
      </w:r>
      <w:r w:rsidRPr="00D439C7">
        <w:rPr>
          <w:rFonts w:ascii="Times New Roman" w:hAnsi="Times New Roman" w:cs="Times New Roman"/>
        </w:rPr>
        <w:t xml:space="preserve"> 000,00 zł brutto, poparte dokumentem, że </w:t>
      </w:r>
      <w:r>
        <w:rPr>
          <w:rFonts w:ascii="Times New Roman" w:hAnsi="Times New Roman" w:cs="Times New Roman"/>
        </w:rPr>
        <w:t xml:space="preserve">dostawa </w:t>
      </w:r>
      <w:r w:rsidRPr="00D439C7">
        <w:rPr>
          <w:rFonts w:ascii="Times New Roman" w:hAnsi="Times New Roman" w:cs="Times New Roman"/>
        </w:rPr>
        <w:t>ta wykonana była należycie</w:t>
      </w:r>
      <w:r>
        <w:rPr>
          <w:rFonts w:ascii="Times New Roman" w:hAnsi="Times New Roman" w:cs="Times New Roman"/>
        </w:rPr>
        <w:t>;</w:t>
      </w:r>
    </w:p>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6" w:name="bookmark130"/>
      <w:bookmarkEnd w:id="26"/>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11F6D48F" w14:textId="48842D29" w:rsidR="00865E22" w:rsidRPr="00901B81" w:rsidRDefault="009568A3" w:rsidP="00B75C3B">
      <w:pPr>
        <w:pStyle w:val="Teksttreci0"/>
        <w:tabs>
          <w:tab w:val="left" w:pos="415"/>
        </w:tabs>
        <w:spacing w:after="280" w:line="360" w:lineRule="auto"/>
        <w:rPr>
          <w:rFonts w:ascii="Times New Roman" w:hAnsi="Times New Roman" w:cs="Times New Roman"/>
          <w:color w:val="000000"/>
        </w:rPr>
      </w:pPr>
      <w:bookmarkStart w:id="27" w:name="bookmark131"/>
      <w:bookmarkEnd w:id="27"/>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9"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20"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1"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2"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3"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4"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5"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e) o charakterze terrorystycznym, o którym mowa w </w:t>
      </w:r>
      <w:hyperlink r:id="rId27"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8"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9"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0"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1"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3"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xml:space="preserve">, ogłoszono upadłość, którego aktywami zarządza likwidator lub sąd, zwarł układ z </w:t>
      </w:r>
      <w:r w:rsidR="00CB0486">
        <w:rPr>
          <w:rFonts w:ascii="Times New Roman" w:hAnsi="Times New Roman" w:cs="Times New Roman"/>
        </w:rPr>
        <w:lastRenderedPageBreak/>
        <w:t>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6619EC69" w:rsidR="001B1EBD" w:rsidRPr="00B75C3B" w:rsidRDefault="00AD4670" w:rsidP="00B75C3B">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bookmarkStart w:id="28" w:name="_Hlk170805755"/>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w:t>
      </w:r>
      <w:r w:rsidR="00E45DB7" w:rsidRPr="00ED34EF">
        <w:rPr>
          <w:rFonts w:ascii="Times New Roman" w:hAnsi="Times New Roman" w:cs="Times New Roman"/>
          <w:iCs/>
        </w:rPr>
        <w:lastRenderedPageBreak/>
        <w:t>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EA6E707" w14:textId="19FBAFD3" w:rsidR="00861EBE" w:rsidRDefault="0083406B" w:rsidP="00865E22">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67041B">
        <w:rPr>
          <w:sz w:val="22"/>
          <w:szCs w:val="22"/>
          <w:lang w:val="pl-PL"/>
        </w:rPr>
        <w:t>W</w:t>
      </w:r>
      <w:r w:rsidR="00890FF3">
        <w:rPr>
          <w:sz w:val="22"/>
          <w:szCs w:val="22"/>
          <w:lang w:val="pl-PL"/>
        </w:rPr>
        <w:t>ykaz</w:t>
      </w:r>
      <w:r w:rsidR="00054A45" w:rsidRPr="00054A45">
        <w:rPr>
          <w:sz w:val="22"/>
          <w:szCs w:val="22"/>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00BF6E38">
        <w:rPr>
          <w:sz w:val="22"/>
          <w:szCs w:val="22"/>
          <w:lang w:val="pl-PL"/>
        </w:rPr>
        <w:t xml:space="preserve"> </w:t>
      </w:r>
      <w:r w:rsidR="00BF6E38" w:rsidRPr="00BF6E38">
        <w:rPr>
          <w:b/>
          <w:bCs/>
          <w:sz w:val="22"/>
          <w:szCs w:val="22"/>
          <w:lang w:val="pl-PL"/>
        </w:rPr>
        <w:t>– dotyczy części nr 1</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406FEE">
        <w:rPr>
          <w:sz w:val="22"/>
          <w:szCs w:val="22"/>
          <w:lang w:val="pl-PL"/>
        </w:rPr>
        <w:t>.</w:t>
      </w:r>
    </w:p>
    <w:p w14:paraId="58CA7644" w14:textId="04AFC321" w:rsidR="00BF6E38" w:rsidRDefault="00BF6E38" w:rsidP="00865E22">
      <w:pPr>
        <w:pStyle w:val="Tekstpodstawowy"/>
        <w:tabs>
          <w:tab w:val="left" w:pos="0"/>
          <w:tab w:val="left" w:pos="284"/>
        </w:tabs>
        <w:spacing w:after="0" w:line="360" w:lineRule="auto"/>
        <w:ind w:right="20"/>
        <w:rPr>
          <w:sz w:val="22"/>
          <w:szCs w:val="22"/>
          <w:lang w:val="pl-PL"/>
        </w:rPr>
      </w:pPr>
      <w:r>
        <w:rPr>
          <w:sz w:val="22"/>
          <w:szCs w:val="22"/>
          <w:lang w:val="pl-PL"/>
        </w:rPr>
        <w:t xml:space="preserve">d) </w:t>
      </w:r>
      <w:r w:rsidRPr="00A835EC">
        <w:rPr>
          <w:sz w:val="22"/>
          <w:szCs w:val="22"/>
        </w:rPr>
        <w:t xml:space="preserve">Wykaz </w:t>
      </w:r>
      <w:r>
        <w:rPr>
          <w:sz w:val="22"/>
          <w:szCs w:val="22"/>
          <w:lang w:val="pl-PL"/>
        </w:rPr>
        <w:t>dostaw</w:t>
      </w:r>
      <w:r w:rsidRPr="00A835EC">
        <w:rPr>
          <w:sz w:val="22"/>
          <w:szCs w:val="22"/>
        </w:rPr>
        <w:t xml:space="preserve"> wykonanych nie wcześniej niż w okresie ostatnich </w:t>
      </w:r>
      <w:r>
        <w:rPr>
          <w:sz w:val="22"/>
          <w:szCs w:val="22"/>
          <w:lang w:val="pl-PL"/>
        </w:rPr>
        <w:t xml:space="preserve">3 </w:t>
      </w:r>
      <w:r w:rsidRPr="00A835EC">
        <w:rPr>
          <w:sz w:val="22"/>
          <w:szCs w:val="22"/>
        </w:rPr>
        <w:t>lat, a jeżeli okres prowadzenia działalności jest krótszy –</w:t>
      </w:r>
      <w:r>
        <w:rPr>
          <w:sz w:val="22"/>
          <w:szCs w:val="22"/>
        </w:rPr>
        <w:t xml:space="preserve"> </w:t>
      </w:r>
      <w:r w:rsidRPr="00A835EC">
        <w:rPr>
          <w:sz w:val="22"/>
          <w:szCs w:val="22"/>
        </w:rPr>
        <w:t xml:space="preserve">w tym okresie, wraz z podaniem ich rodzaju, wartości, daty </w:t>
      </w:r>
      <w:r w:rsidRPr="00A835EC">
        <w:rPr>
          <w:sz w:val="22"/>
          <w:szCs w:val="22"/>
        </w:rPr>
        <w:br/>
        <w:t xml:space="preserve">i miejsca wykonania oraz podmiotów, na rzecz których </w:t>
      </w:r>
      <w:r>
        <w:rPr>
          <w:sz w:val="22"/>
          <w:szCs w:val="22"/>
          <w:lang w:val="pl-PL"/>
        </w:rPr>
        <w:t>dostawy</w:t>
      </w:r>
      <w:r w:rsidRPr="00A835EC">
        <w:rPr>
          <w:sz w:val="22"/>
          <w:szCs w:val="22"/>
        </w:rPr>
        <w:t xml:space="preserve"> te zostały wykonane, oraz załączeniem dowodów określających, czy te </w:t>
      </w:r>
      <w:r>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Pr>
          <w:sz w:val="22"/>
          <w:szCs w:val="22"/>
          <w:lang w:val="pl-PL"/>
        </w:rPr>
        <w:t>dostawy</w:t>
      </w:r>
      <w:r w:rsidRPr="00A835EC">
        <w:rPr>
          <w:sz w:val="22"/>
          <w:szCs w:val="22"/>
        </w:rPr>
        <w:t xml:space="preserve"> zostały wykonane, a jeżeli wykonawca z przyczyn niezależnych od niego nie jest wstanie uzyskać tych 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6a</w:t>
      </w:r>
      <w:r w:rsidRPr="00A835EC">
        <w:rPr>
          <w:sz w:val="22"/>
          <w:szCs w:val="22"/>
        </w:rPr>
        <w:t>.</w:t>
      </w:r>
      <w:r>
        <w:rPr>
          <w:sz w:val="22"/>
          <w:szCs w:val="22"/>
          <w:lang w:val="pl-PL"/>
        </w:rPr>
        <w:t xml:space="preserve"> Wykaz należy złożyć w formie elektronicznej, w postaci elektronicznej opatrzonej podpisem kwalifikowanym lub podpisem zaufanym lub podpisem osobistym </w:t>
      </w:r>
      <w:r w:rsidRPr="00BF6E38">
        <w:rPr>
          <w:b/>
          <w:bCs/>
          <w:sz w:val="22"/>
          <w:szCs w:val="22"/>
          <w:lang w:val="pl-PL"/>
        </w:rPr>
        <w:t>– dotyczy części nr 2 i 3.</w:t>
      </w:r>
    </w:p>
    <w:bookmarkEnd w:id="28"/>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 xml:space="preserve">zastępuje się je odpowiednio w całości lub w części dokumentem zawierającym odpowiednio oświadczenie wykonawcy, ze wskazaniem </w:t>
      </w:r>
      <w:r w:rsidR="008D5F81">
        <w:lastRenderedPageBreak/>
        <w:t>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185B0869" w:rsidR="00D439C7" w:rsidRPr="00DC19D4" w:rsidRDefault="007271C0" w:rsidP="00DC19D4">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5E6A2D06" w:rsidR="00055CD6" w:rsidRDefault="00CC2BCD"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W przypadku proponowanych przez Wykonawcę rozwiązań równoważnych </w:t>
      </w:r>
      <w:r w:rsidR="00055CD6">
        <w:rPr>
          <w:sz w:val="22"/>
          <w:szCs w:val="22"/>
          <w:lang w:val="pl-PL"/>
        </w:rPr>
        <w:t xml:space="preserve">Zamawiający wymaga </w:t>
      </w:r>
      <w:r>
        <w:rPr>
          <w:sz w:val="22"/>
          <w:szCs w:val="22"/>
          <w:lang w:val="pl-PL"/>
        </w:rPr>
        <w:t xml:space="preserve">od </w:t>
      </w:r>
      <w:r w:rsidR="00055CD6">
        <w:rPr>
          <w:sz w:val="22"/>
          <w:szCs w:val="22"/>
          <w:lang w:val="pl-PL"/>
        </w:rPr>
        <w:t xml:space="preserve">Wykonawcy </w:t>
      </w:r>
      <w:r>
        <w:rPr>
          <w:sz w:val="22"/>
          <w:szCs w:val="22"/>
          <w:lang w:val="pl-PL"/>
        </w:rPr>
        <w:t>przedłożenia dokumentów poświadczających równoważność oferowanych urządzeń, materiałów, wyposażenia pod względem technicznym, jakościowym, funkcjonalnym. Dokumentami, o których mowa mogą być certyfikaty, karty techniczne</w:t>
      </w:r>
      <w:r w:rsidR="00077AF6">
        <w:rPr>
          <w:sz w:val="22"/>
          <w:szCs w:val="22"/>
          <w:lang w:val="pl-PL"/>
        </w:rPr>
        <w:t>/katalogowe, atesty.</w:t>
      </w:r>
      <w:r w:rsidR="00B9169C">
        <w:rPr>
          <w:sz w:val="22"/>
          <w:szCs w:val="22"/>
          <w:lang w:val="pl-PL"/>
        </w:rPr>
        <w:t xml:space="preserve"> </w:t>
      </w:r>
      <w:r w:rsidR="007F75BC">
        <w:rPr>
          <w:lang w:val="pl-PL"/>
        </w:rPr>
        <w:t>P</w:t>
      </w:r>
      <w:proofErr w:type="spellStart"/>
      <w:r w:rsidR="007F75BC">
        <w:t>rzedmiotowe</w:t>
      </w:r>
      <w:proofErr w:type="spellEnd"/>
      <w:r w:rsidR="007F75BC">
        <w:t xml:space="preserve"> 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31292E0" w14:textId="0B8F640B" w:rsidR="00865E22" w:rsidRPr="00CC2BCD" w:rsidRDefault="00055CD6" w:rsidP="00B75C3B">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lastRenderedPageBreak/>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8D7366B" w14:textId="4BF4FC04" w:rsidR="00566FAB" w:rsidRPr="002F3673" w:rsidRDefault="00F82BC7" w:rsidP="002F3673">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lastRenderedPageBreak/>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852DD45" w14:textId="01406613" w:rsidR="00865E22" w:rsidRDefault="00EC6391" w:rsidP="00F579D3">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0AEE004" w14:textId="77777777" w:rsidR="00865E22" w:rsidRDefault="00865E22"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A81AB35"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324C2">
        <w:rPr>
          <w:rFonts w:ascii="Times New Roman" w:hAnsi="Times New Roman" w:cs="Times New Roman"/>
        </w:rPr>
        <w:t xml:space="preserve"> </w:t>
      </w:r>
      <w:r w:rsidR="00D324C2" w:rsidRPr="00D324C2">
        <w:rPr>
          <w:rFonts w:ascii="Times New Roman" w:hAnsi="Times New Roman" w:cs="Times New Roman"/>
          <w:b/>
          <w:bCs/>
        </w:rPr>
        <w:t>21</w:t>
      </w:r>
      <w:r w:rsidR="002F3673">
        <w:rPr>
          <w:rFonts w:ascii="Times New Roman" w:hAnsi="Times New Roman" w:cs="Times New Roman"/>
          <w:b/>
          <w:bCs/>
        </w:rPr>
        <w:t>.</w:t>
      </w:r>
      <w:r w:rsidR="00116584">
        <w:rPr>
          <w:rFonts w:ascii="Times New Roman" w:hAnsi="Times New Roman" w:cs="Times New Roman"/>
          <w:b/>
          <w:bCs/>
        </w:rPr>
        <w:t>10</w:t>
      </w:r>
      <w:r w:rsidR="009565CF">
        <w:rPr>
          <w:rFonts w:ascii="Times New Roman" w:hAnsi="Times New Roman" w:cs="Times New Roman"/>
          <w:b/>
          <w:bCs/>
        </w:rPr>
        <w:t>.</w:t>
      </w:r>
      <w:r w:rsidR="00077AF6">
        <w:rPr>
          <w:rFonts w:ascii="Times New Roman" w:hAnsi="Times New Roman" w:cs="Times New Roman"/>
          <w:b/>
          <w:bCs/>
        </w:rPr>
        <w:t xml:space="preserve">2024 </w:t>
      </w:r>
      <w:r w:rsidRPr="007C611C">
        <w:rPr>
          <w:rFonts w:ascii="Times New Roman" w:hAnsi="Times New Roman" w:cs="Times New Roman"/>
          <w:b/>
        </w:rPr>
        <w:t>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r w:rsidR="002F3673">
        <w:rPr>
          <w:rFonts w:ascii="Times New Roman" w:hAnsi="Times New Roman" w:cs="Times New Roman"/>
        </w:rPr>
        <w:t>.</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 xml:space="preserve">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t>
      </w:r>
      <w:r w:rsidRPr="007C611C">
        <w:rPr>
          <w:rFonts w:ascii="Times New Roman" w:hAnsi="Times New Roman" w:cs="Times New Roman"/>
        </w:rPr>
        <w:lastRenderedPageBreak/>
        <w:t>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1BD31FD7"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D324C2">
        <w:rPr>
          <w:rFonts w:ascii="Times New Roman" w:hAnsi="Times New Roman" w:cs="Times New Roman"/>
          <w:b/>
          <w:bCs/>
        </w:rPr>
        <w:t>19</w:t>
      </w:r>
      <w:r w:rsidR="0094598D">
        <w:rPr>
          <w:rFonts w:ascii="Times New Roman" w:hAnsi="Times New Roman" w:cs="Times New Roman"/>
          <w:b/>
          <w:bCs/>
        </w:rPr>
        <w:t>.11</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24B734A7"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D324C2">
        <w:rPr>
          <w:rFonts w:ascii="Times New Roman" w:hAnsi="Times New Roman" w:cs="Times New Roman"/>
        </w:rPr>
        <w:t xml:space="preserve"> </w:t>
      </w:r>
      <w:r w:rsidR="00D324C2" w:rsidRPr="00D324C2">
        <w:rPr>
          <w:rFonts w:ascii="Times New Roman" w:hAnsi="Times New Roman" w:cs="Times New Roman"/>
          <w:b/>
          <w:bCs/>
        </w:rPr>
        <w:t>21</w:t>
      </w:r>
      <w:r w:rsidR="00116584">
        <w:rPr>
          <w:rFonts w:ascii="Times New Roman" w:hAnsi="Times New Roman" w:cs="Times New Roman"/>
          <w:b/>
          <w:bCs/>
        </w:rPr>
        <w:t>.10</w:t>
      </w:r>
      <w:r w:rsidR="00007928">
        <w:rPr>
          <w:rFonts w:ascii="Times New Roman" w:hAnsi="Times New Roman" w:cs="Times New Roman"/>
          <w:b/>
          <w:bCs/>
        </w:rPr>
        <w:t>.</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1D0DD70E"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170F1B30" w14:textId="77777777" w:rsidR="000E68E1" w:rsidRDefault="000E68E1" w:rsidP="00E641A4">
      <w:pPr>
        <w:widowControl w:val="0"/>
        <w:autoSpaceDE w:val="0"/>
        <w:autoSpaceDN w:val="0"/>
        <w:adjustRightInd w:val="0"/>
        <w:rPr>
          <w:rFonts w:ascii="Times New Roman" w:hAnsi="Times New Roman" w:cs="Times New Roman"/>
        </w:rPr>
      </w:pPr>
    </w:p>
    <w:p w14:paraId="4DC795C3" w14:textId="77777777" w:rsidR="000E68E1" w:rsidRPr="00E641A4" w:rsidRDefault="000E68E1" w:rsidP="00E641A4">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lastRenderedPageBreak/>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2"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2"/>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3"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lastRenderedPageBreak/>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4" w:name="bookmark279"/>
      <w:bookmarkEnd w:id="34"/>
    </w:p>
    <w:p w14:paraId="6A40B7BD" w14:textId="7FEA3A65" w:rsidR="000B41F4" w:rsidRPr="00890FF3" w:rsidRDefault="000B41F4" w:rsidP="00890FF3">
      <w:pPr>
        <w:rPr>
          <w:rFonts w:ascii="Times New Roman" w:hAnsi="Times New Roman" w:cs="Times New Roman"/>
          <w:b/>
          <w:bCs/>
        </w:rPr>
      </w:pPr>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5E231B4E" w:rsidR="000B41F4" w:rsidRPr="00CD021A" w:rsidRDefault="000B41F4" w:rsidP="00CD021A">
      <w:pPr>
        <w:rPr>
          <w:rFonts w:ascii="Times New Roman" w:hAnsi="Times New Roman" w:cs="Times New Roman"/>
        </w:rPr>
      </w:pPr>
      <w:bookmarkStart w:id="35" w:name="bookmark280"/>
      <w:bookmarkEnd w:id="35"/>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w:t>
      </w:r>
      <w:r w:rsidR="002F3673">
        <w:rPr>
          <w:rFonts w:ascii="Times New Roman" w:hAnsi="Times New Roman" w:cs="Times New Roman"/>
        </w:rPr>
        <w:t xml:space="preserve"> dla część nr 1</w:t>
      </w:r>
      <w:r w:rsidR="00007928">
        <w:rPr>
          <w:rFonts w:ascii="Times New Roman" w:hAnsi="Times New Roman" w:cs="Times New Roman"/>
        </w:rPr>
        <w:t xml:space="preserve"> </w:t>
      </w:r>
      <w:r w:rsidRPr="00CD021A">
        <w:rPr>
          <w:rFonts w:ascii="Times New Roman" w:hAnsi="Times New Roman" w:cs="Times New Roman"/>
        </w:rPr>
        <w:t>wynosi 36 miesięcy od daty odbioru końcowego przedmiotu zamówienia</w:t>
      </w:r>
      <w:r w:rsidR="00950CA7">
        <w:rPr>
          <w:rFonts w:ascii="Times New Roman" w:hAnsi="Times New Roman" w:cs="Times New Roman"/>
        </w:rPr>
        <w:t xml:space="preserve">. </w:t>
      </w:r>
      <w:r w:rsidR="002F3673">
        <w:rPr>
          <w:rFonts w:ascii="Times New Roman" w:hAnsi="Times New Roman" w:cs="Times New Roman"/>
        </w:rPr>
        <w:t>Minimalny okres gwarancji dla części nr 2 i 3 wynosi 12 miesięcy od daty odbioru końcowego przedmiotu zamówienia.</w:t>
      </w:r>
    </w:p>
    <w:p w14:paraId="55C0A60E" w14:textId="751AA0CD" w:rsidR="000B41F4" w:rsidRPr="00CD021A" w:rsidRDefault="000B41F4" w:rsidP="00CD021A">
      <w:pPr>
        <w:rPr>
          <w:rFonts w:ascii="Times New Roman" w:hAnsi="Times New Roman" w:cs="Times New Roman"/>
        </w:rPr>
      </w:pPr>
      <w:bookmarkStart w:id="36" w:name="bookmark281"/>
      <w:bookmarkEnd w:id="36"/>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w:t>
      </w:r>
      <w:r w:rsidR="002F3673">
        <w:rPr>
          <w:rFonts w:ascii="Times New Roman" w:hAnsi="Times New Roman" w:cs="Times New Roman"/>
        </w:rPr>
        <w:t xml:space="preserve">dla części nr  i </w:t>
      </w:r>
      <w:r w:rsidR="006C2F04">
        <w:rPr>
          <w:rFonts w:ascii="Times New Roman" w:hAnsi="Times New Roman" w:cs="Times New Roman"/>
        </w:rPr>
        <w:t xml:space="preserve"> </w:t>
      </w:r>
      <w:r w:rsidRPr="00CD021A">
        <w:rPr>
          <w:rFonts w:ascii="Times New Roman" w:hAnsi="Times New Roman" w:cs="Times New Roman"/>
        </w:rPr>
        <w:t>wynosi 60 miesięcy od daty odbioru końcowego przedmiotu zamówienia</w:t>
      </w:r>
      <w:r w:rsidR="00950CA7">
        <w:rPr>
          <w:rFonts w:ascii="Times New Roman" w:hAnsi="Times New Roman" w:cs="Times New Roman"/>
        </w:rPr>
        <w:t xml:space="preserve">. </w:t>
      </w:r>
      <w:r w:rsidR="002F3673">
        <w:rPr>
          <w:rFonts w:ascii="Times New Roman" w:hAnsi="Times New Roman" w:cs="Times New Roman"/>
        </w:rPr>
        <w:t>M</w:t>
      </w:r>
      <w:r w:rsidR="00D324C2">
        <w:rPr>
          <w:rFonts w:ascii="Times New Roman" w:hAnsi="Times New Roman" w:cs="Times New Roman"/>
        </w:rPr>
        <w:t>a</w:t>
      </w:r>
      <w:r w:rsidR="002F3673">
        <w:rPr>
          <w:rFonts w:ascii="Times New Roman" w:hAnsi="Times New Roman" w:cs="Times New Roman"/>
        </w:rPr>
        <w:t>ksymalny okres gwarancji dla części nr 2 i 3 wynosi 36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7" w:name="bookmark282"/>
      <w:bookmarkEnd w:id="37"/>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8" w:name="bookmark283"/>
      <w:bookmarkEnd w:id="38"/>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39" w:name="bookmark284"/>
      <w:bookmarkEnd w:id="39"/>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3"/>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lastRenderedPageBreak/>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0"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0"/>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lastRenderedPageBreak/>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1" w:name="bookmark209"/>
      <w:bookmarkEnd w:id="41"/>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2" w:name="bookmark295"/>
      <w:bookmarkEnd w:id="42"/>
    </w:p>
    <w:p w14:paraId="5452A952" w14:textId="3C14BCBC" w:rsidR="00B77D10" w:rsidRPr="00B77D10" w:rsidRDefault="00B77D10" w:rsidP="00B77D10">
      <w:pPr>
        <w:autoSpaceDE w:val="0"/>
        <w:autoSpaceDN w:val="0"/>
        <w:adjustRightInd w:val="0"/>
        <w:rPr>
          <w:rFonts w:ascii="Times New Roman" w:hAnsi="Times New Roman" w:cs="Times New Roman"/>
          <w:b/>
          <w:bCs/>
          <w:color w:val="000000"/>
          <w:sz w:val="24"/>
          <w:szCs w:val="24"/>
        </w:rPr>
      </w:pPr>
      <w:r w:rsidRPr="00B77D10">
        <w:rPr>
          <w:rFonts w:ascii="Times New Roman" w:hAnsi="Times New Roman" w:cs="Times New Roman"/>
          <w:b/>
          <w:bCs/>
          <w:color w:val="000000"/>
        </w:rPr>
        <w:t>1. Zamawiający</w:t>
      </w:r>
      <w:r w:rsidR="00753258">
        <w:rPr>
          <w:rFonts w:ascii="Times New Roman" w:hAnsi="Times New Roman" w:cs="Times New Roman"/>
          <w:b/>
          <w:bCs/>
          <w:color w:val="000000"/>
        </w:rPr>
        <w:t xml:space="preserve"> </w:t>
      </w:r>
      <w:r w:rsidRPr="00B77D10">
        <w:rPr>
          <w:rFonts w:ascii="Times New Roman" w:hAnsi="Times New Roman" w:cs="Times New Roman"/>
          <w:b/>
          <w:bCs/>
          <w:color w:val="000000"/>
        </w:rPr>
        <w:t>wymaga zabezpieczenia należytego wykonania umowy od Wykonawcy, którego oferta została wybrana jako najkorzystniejsza</w:t>
      </w:r>
      <w:r w:rsidR="002F3673">
        <w:rPr>
          <w:rFonts w:ascii="Times New Roman" w:hAnsi="Times New Roman" w:cs="Times New Roman"/>
          <w:b/>
          <w:bCs/>
          <w:color w:val="000000"/>
        </w:rPr>
        <w:t xml:space="preserve"> – warunek dotyczy części nr 1</w:t>
      </w:r>
      <w:r w:rsidR="00753258">
        <w:rPr>
          <w:rFonts w:ascii="Times New Roman" w:hAnsi="Times New Roman" w:cs="Times New Roman"/>
          <w:b/>
          <w:bCs/>
          <w:color w:val="000000"/>
          <w:sz w:val="24"/>
          <w:szCs w:val="24"/>
        </w:rPr>
        <w:t>.</w:t>
      </w:r>
    </w:p>
    <w:p w14:paraId="6A58A7BB" w14:textId="0912D372" w:rsidR="00246FF7" w:rsidRPr="00B77D10" w:rsidRDefault="00B77D10" w:rsidP="00B77D1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022F21" w:rsidRPr="00F10839">
        <w:rPr>
          <w:rFonts w:ascii="Times New Roman" w:hAnsi="Times New Roman" w:cs="Times New Roman"/>
        </w:rPr>
        <w:t xml:space="preserve"> </w:t>
      </w:r>
      <w:r w:rsidR="00246FF7" w:rsidRPr="00F10839">
        <w:rPr>
          <w:rFonts w:ascii="Times New Roman" w:hAnsi="Times New Roman" w:cs="Times New Roman"/>
        </w:rPr>
        <w:t xml:space="preserve">Od Wykonawcy, którego oferta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F9477F">
        <w:rPr>
          <w:rFonts w:ascii="Times New Roman" w:hAnsi="Times New Roman" w:cs="Times New Roman"/>
        </w:rPr>
        <w:t>5</w:t>
      </w:r>
      <w:r w:rsidR="00246FF7" w:rsidRPr="00F10839">
        <w:rPr>
          <w:rFonts w:ascii="Times New Roman" w:hAnsi="Times New Roman" w:cs="Times New Roman"/>
        </w:rPr>
        <w:t xml:space="preserve"> % ceny całkowitej (brutto) podanej w danej ofercie za wykonanie całości przedmiotu zamówienia</w:t>
      </w:r>
      <w:r w:rsidR="00B75C3B">
        <w:rPr>
          <w:rFonts w:ascii="Times New Roman" w:hAnsi="Times New Roman" w:cs="Times New Roman"/>
        </w:rPr>
        <w:t xml:space="preserve">. </w:t>
      </w:r>
      <w:r w:rsidR="00246FF7" w:rsidRPr="00F10839">
        <w:rPr>
          <w:rFonts w:ascii="Times New Roman" w:hAnsi="Times New Roman" w:cs="Times New Roman"/>
        </w:rPr>
        <w:t>Zabezpieczenie służy pokryciu roszczeń z tytułu niewykonania lub nienależytego wykonania umowy.</w:t>
      </w:r>
    </w:p>
    <w:p w14:paraId="6627AAFD" w14:textId="558740E0" w:rsidR="00246FF7" w:rsidRPr="00F10839" w:rsidRDefault="00B77D10" w:rsidP="00246FF7">
      <w:pPr>
        <w:rPr>
          <w:rFonts w:ascii="Times New Roman" w:hAnsi="Times New Roman" w:cs="Times New Roman"/>
        </w:rPr>
      </w:pPr>
      <w:bookmarkStart w:id="43" w:name="bookmark296"/>
      <w:bookmarkEnd w:id="43"/>
      <w:r>
        <w:rPr>
          <w:rFonts w:ascii="Times New Roman" w:hAnsi="Times New Roman" w:cs="Times New Roman"/>
        </w:rPr>
        <w:t>3</w:t>
      </w:r>
      <w:r w:rsidR="00022F21" w:rsidRPr="00F10839">
        <w:rPr>
          <w:rFonts w:ascii="Times New Roman" w:hAnsi="Times New Roman" w:cs="Times New Roman"/>
        </w:rPr>
        <w:t>.</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4" w:name="bookmark297"/>
      <w:bookmarkStart w:id="45" w:name="bookmark302"/>
      <w:bookmarkEnd w:id="44"/>
      <w:bookmarkEnd w:id="45"/>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20D9EFFB" w:rsidR="00246FF7" w:rsidRPr="00F10839" w:rsidRDefault="00B77D10" w:rsidP="00246FF7">
      <w:pPr>
        <w:rPr>
          <w:rFonts w:ascii="Times New Roman" w:hAnsi="Times New Roman" w:cs="Times New Roman"/>
        </w:rPr>
      </w:pPr>
      <w:r>
        <w:rPr>
          <w:rFonts w:ascii="Times New Roman" w:hAnsi="Times New Roman" w:cs="Times New Roman"/>
        </w:rPr>
        <w:t>4</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wniesienie zabezpieczenia w formach wskazanych w art. 450 ust. 2 PZP.</w:t>
      </w:r>
    </w:p>
    <w:p w14:paraId="5BCAEB98" w14:textId="78975CA3" w:rsidR="00246FF7" w:rsidRPr="00F10839" w:rsidRDefault="00B77D10" w:rsidP="00246FF7">
      <w:pPr>
        <w:rPr>
          <w:rFonts w:ascii="Times New Roman" w:hAnsi="Times New Roman" w:cs="Times New Roman"/>
        </w:rPr>
      </w:pPr>
      <w:bookmarkStart w:id="46" w:name="bookmark303"/>
      <w:bookmarkEnd w:id="46"/>
      <w:r>
        <w:rPr>
          <w:rFonts w:ascii="Times New Roman" w:hAnsi="Times New Roman" w:cs="Times New Roman"/>
        </w:rPr>
        <w:t>5</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16FD172D" w:rsidR="00246FF7" w:rsidRPr="00F10839" w:rsidRDefault="00B77D10" w:rsidP="00246FF7">
      <w:pPr>
        <w:rPr>
          <w:rFonts w:ascii="Times New Roman" w:hAnsi="Times New Roman" w:cs="Times New Roman"/>
        </w:rPr>
      </w:pPr>
      <w:bookmarkStart w:id="47" w:name="bookmark304"/>
      <w:bookmarkEnd w:id="47"/>
      <w:r>
        <w:rPr>
          <w:rFonts w:ascii="Times New Roman" w:hAnsi="Times New Roman" w:cs="Times New Roman"/>
        </w:rPr>
        <w:t>6</w:t>
      </w:r>
      <w:r w:rsidR="00F86559" w:rsidRPr="00F10839">
        <w:rPr>
          <w:rFonts w:ascii="Times New Roman" w:hAnsi="Times New Roman" w:cs="Times New Roman"/>
        </w:rPr>
        <w:t xml:space="preserve">. </w:t>
      </w:r>
      <w:r w:rsidR="00246FF7" w:rsidRPr="00F10839">
        <w:rPr>
          <w:rFonts w:ascii="Times New Roman" w:hAnsi="Times New Roman" w:cs="Times New Roman"/>
        </w:rPr>
        <w:t>Do zmiany formy zabezpieczenia w trakcie realizacji umowy stosuje się art. 451 PZP.</w:t>
      </w:r>
    </w:p>
    <w:p w14:paraId="794A7F03" w14:textId="659496BA" w:rsidR="00246FF7" w:rsidRPr="00F10839" w:rsidRDefault="00B77D10" w:rsidP="00246FF7">
      <w:pPr>
        <w:rPr>
          <w:rFonts w:ascii="Times New Roman" w:hAnsi="Times New Roman" w:cs="Times New Roman"/>
        </w:rPr>
      </w:pPr>
      <w:bookmarkStart w:id="48" w:name="bookmark305"/>
      <w:bookmarkEnd w:id="48"/>
      <w:r>
        <w:rPr>
          <w:rFonts w:ascii="Times New Roman" w:hAnsi="Times New Roman" w:cs="Times New Roman"/>
        </w:rPr>
        <w:t>7</w:t>
      </w:r>
      <w:r w:rsidR="00F86559" w:rsidRPr="00F10839">
        <w:rPr>
          <w:rFonts w:ascii="Times New Roman" w:hAnsi="Times New Roman" w:cs="Times New Roman"/>
        </w:rPr>
        <w:t xml:space="preserve">.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49" w:name="bookmark306"/>
      <w:bookmarkEnd w:id="49"/>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0" w:name="bookmark307"/>
      <w:bookmarkEnd w:id="50"/>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56E879DC" w:rsidR="00246FF7" w:rsidRPr="00F10839" w:rsidRDefault="00246FF7" w:rsidP="00246FF7">
      <w:pPr>
        <w:rPr>
          <w:rFonts w:ascii="Times New Roman" w:hAnsi="Times New Roman" w:cs="Times New Roman"/>
        </w:rPr>
      </w:pPr>
      <w:bookmarkStart w:id="51" w:name="bookmark308"/>
      <w:bookmarkEnd w:id="51"/>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w:t>
      </w:r>
      <w:r w:rsidR="00F10839" w:rsidRPr="00F10839">
        <w:rPr>
          <w:rFonts w:ascii="Times New Roman" w:hAnsi="Times New Roman" w:cs="Times New Roman"/>
        </w:rPr>
        <w:lastRenderedPageBreak/>
        <w:t xml:space="preserve">1150 2200 0015 2725 0002, </w:t>
      </w:r>
      <w:r w:rsidRPr="00F10839">
        <w:rPr>
          <w:rFonts w:ascii="Times New Roman" w:hAnsi="Times New Roman" w:cs="Times New Roman"/>
        </w:rPr>
        <w:t>tytuł przelewu</w:t>
      </w:r>
      <w:r w:rsidR="00F10839" w:rsidRPr="00F10839">
        <w:rPr>
          <w:rFonts w:ascii="Times New Roman" w:hAnsi="Times New Roman" w:cs="Times New Roman"/>
        </w:rPr>
        <w:t>:</w:t>
      </w:r>
      <w:r w:rsidR="00BE104F">
        <w:rPr>
          <w:rFonts w:ascii="Times New Roman" w:hAnsi="Times New Roman" w:cs="Times New Roman"/>
        </w:rPr>
        <w:t xml:space="preserve"> Modernizacja zabytkowej szkoły w Wielkim Leźnie</w:t>
      </w:r>
      <w:r w:rsidR="00007928">
        <w:rPr>
          <w:rFonts w:ascii="Times New Roman" w:hAnsi="Times New Roman" w:cs="Times New Roman"/>
        </w:rPr>
        <w:t>, IR.271.5.</w:t>
      </w:r>
      <w:r w:rsidR="00BE104F">
        <w:rPr>
          <w:rFonts w:ascii="Times New Roman" w:hAnsi="Times New Roman" w:cs="Times New Roman"/>
        </w:rPr>
        <w:t>10</w:t>
      </w:r>
      <w:r w:rsidR="00007928">
        <w:rPr>
          <w:rFonts w:ascii="Times New Roman" w:hAnsi="Times New Roman" w:cs="Times New Roman"/>
        </w:rPr>
        <w:t>.2024.</w:t>
      </w:r>
    </w:p>
    <w:p w14:paraId="3829383E" w14:textId="630D6595" w:rsidR="00246FF7" w:rsidRPr="00F10839" w:rsidRDefault="00B77D10" w:rsidP="00246FF7">
      <w:pPr>
        <w:rPr>
          <w:rFonts w:ascii="Times New Roman" w:hAnsi="Times New Roman" w:cs="Times New Roman"/>
        </w:rPr>
      </w:pPr>
      <w:bookmarkStart w:id="52" w:name="bookmark309"/>
      <w:bookmarkStart w:id="53" w:name="bookmark311"/>
      <w:bookmarkEnd w:id="52"/>
      <w:bookmarkEnd w:id="53"/>
      <w:r>
        <w:rPr>
          <w:rFonts w:ascii="Times New Roman" w:hAnsi="Times New Roman" w:cs="Times New Roman"/>
        </w:rPr>
        <w:t>8</w:t>
      </w:r>
      <w:r w:rsidR="00F10839" w:rsidRPr="00F10839">
        <w:rPr>
          <w:rFonts w:ascii="Times New Roman" w:hAnsi="Times New Roman" w:cs="Times New Roman"/>
        </w:rPr>
        <w:t xml:space="preserve">.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00F10839"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357A2DB9" w:rsidR="00246FF7" w:rsidRPr="00F10839" w:rsidRDefault="00B77D10" w:rsidP="00246FF7">
      <w:pPr>
        <w:rPr>
          <w:rFonts w:ascii="Times New Roman" w:hAnsi="Times New Roman" w:cs="Times New Roman"/>
        </w:rPr>
      </w:pPr>
      <w:bookmarkStart w:id="54" w:name="bookmark312"/>
      <w:bookmarkEnd w:id="54"/>
      <w:r>
        <w:rPr>
          <w:rFonts w:ascii="Times New Roman" w:hAnsi="Times New Roman" w:cs="Times New Roman"/>
        </w:rPr>
        <w:t>9</w:t>
      </w:r>
      <w:r w:rsidR="00F10839" w:rsidRPr="00F10839">
        <w:rPr>
          <w:rFonts w:ascii="Times New Roman" w:hAnsi="Times New Roman" w:cs="Times New Roman"/>
        </w:rPr>
        <w:t xml:space="preserve">. </w:t>
      </w:r>
      <w:r w:rsidR="00246FF7" w:rsidRPr="00F10839">
        <w:rPr>
          <w:rFonts w:ascii="Times New Roman" w:hAnsi="Times New Roman" w:cs="Times New Roman"/>
        </w:rPr>
        <w:t>Treść oświadczenia zawartego w gwarancji lub w poręczeniu musi zostać zaakceptowana przez zamawiającego przed podpisaniem umowy.</w:t>
      </w:r>
    </w:p>
    <w:p w14:paraId="6776B88E" w14:textId="3148A668" w:rsidR="00425EF9" w:rsidRDefault="00B77D10" w:rsidP="00B77D10">
      <w:pPr>
        <w:rPr>
          <w:rFonts w:ascii="Times New Roman" w:hAnsi="Times New Roman" w:cs="Times New Roman"/>
        </w:rPr>
      </w:pPr>
      <w:bookmarkStart w:id="55" w:name="bookmark313"/>
      <w:bookmarkEnd w:id="55"/>
      <w:r>
        <w:rPr>
          <w:rFonts w:ascii="Times New Roman" w:hAnsi="Times New Roman" w:cs="Times New Roman"/>
        </w:rPr>
        <w:t>10</w:t>
      </w:r>
      <w:r w:rsidR="00F10839" w:rsidRPr="00F10839">
        <w:rPr>
          <w:rFonts w:ascii="Times New Roman" w:hAnsi="Times New Roman" w:cs="Times New Roman"/>
        </w:rPr>
        <w:t xml:space="preserve">. </w:t>
      </w:r>
      <w:r w:rsidR="00246FF7" w:rsidRPr="00F10839">
        <w:rPr>
          <w:rFonts w:ascii="Times New Roman" w:hAnsi="Times New Roman" w:cs="Times New Roman"/>
        </w:rPr>
        <w:t>Z treści gwarancji lub poręczenia musi jednocześnie wynikać:</w:t>
      </w:r>
      <w:bookmarkStart w:id="56" w:name="bookmark314"/>
      <w:bookmarkEnd w:id="56"/>
      <w:r w:rsidR="00F10839"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7" w:name="bookmark315"/>
      <w:bookmarkEnd w:id="57"/>
      <w:r w:rsidR="00F10839"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8" w:name="bookmark316"/>
      <w:bookmarkEnd w:id="58"/>
      <w:r w:rsidR="00F10839"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59" w:name="bookmark317"/>
      <w:bookmarkEnd w:id="59"/>
      <w:r w:rsidR="00F10839"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0" w:name="bookmark318"/>
      <w:bookmarkEnd w:id="60"/>
      <w:r w:rsidR="00F10839"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4C2DBA33" w14:textId="3C2F2525" w:rsidR="002F3673" w:rsidRDefault="002F3673" w:rsidP="00B77D10">
      <w:pPr>
        <w:rPr>
          <w:rFonts w:ascii="Times New Roman" w:hAnsi="Times New Roman" w:cs="Times New Roman"/>
        </w:rPr>
      </w:pPr>
      <w:r w:rsidRPr="00B77D10">
        <w:rPr>
          <w:rFonts w:ascii="Times New Roman" w:hAnsi="Times New Roman" w:cs="Times New Roman"/>
          <w:b/>
          <w:bCs/>
          <w:color w:val="000000"/>
        </w:rPr>
        <w:t>Zamawiający</w:t>
      </w:r>
      <w:r>
        <w:rPr>
          <w:rFonts w:ascii="Times New Roman" w:hAnsi="Times New Roman" w:cs="Times New Roman"/>
          <w:b/>
          <w:bCs/>
          <w:color w:val="000000"/>
        </w:rPr>
        <w:t xml:space="preserve">  </w:t>
      </w:r>
      <w:r w:rsidRPr="002F3673">
        <w:rPr>
          <w:rFonts w:ascii="Times New Roman" w:hAnsi="Times New Roman" w:cs="Times New Roman"/>
          <w:b/>
          <w:bCs/>
          <w:color w:val="000000"/>
          <w:u w:val="single"/>
        </w:rPr>
        <w:t>nie wymaga</w:t>
      </w:r>
      <w:r w:rsidRPr="00B77D10">
        <w:rPr>
          <w:rFonts w:ascii="Times New Roman" w:hAnsi="Times New Roman" w:cs="Times New Roman"/>
          <w:b/>
          <w:bCs/>
          <w:color w:val="000000"/>
        </w:rPr>
        <w:t xml:space="preserve"> zabezpieczenia należytego wykonania umowy od Wykonawcy, którego oferta została wybrana jako najkorzystniejsza</w:t>
      </w:r>
      <w:r>
        <w:rPr>
          <w:rFonts w:ascii="Times New Roman" w:hAnsi="Times New Roman" w:cs="Times New Roman"/>
          <w:b/>
          <w:bCs/>
          <w:color w:val="000000"/>
        </w:rPr>
        <w:t xml:space="preserve"> do części nr 2 i 3.</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lastRenderedPageBreak/>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4"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5"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1"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lastRenderedPageBreak/>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6"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1809EE15" w:rsidR="008F19EA" w:rsidRPr="00804999" w:rsidRDefault="008F19EA" w:rsidP="00804999">
      <w:pPr>
        <w:ind w:right="-284"/>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804999">
        <w:rPr>
          <w:rFonts w:ascii="Times New Roman" w:hAnsi="Times New Roman" w:cs="Times New Roman"/>
        </w:rPr>
        <w:t>.:</w:t>
      </w:r>
      <w:r w:rsidR="00007928">
        <w:rPr>
          <w:rFonts w:ascii="Times New Roman" w:hAnsi="Times New Roman" w:cs="Times New Roman"/>
          <w:b/>
          <w:bCs/>
        </w:rPr>
        <w:t xml:space="preserve"> </w:t>
      </w:r>
      <w:r w:rsidR="002F3673">
        <w:rPr>
          <w:rFonts w:ascii="Times New Roman" w:hAnsi="Times New Roman" w:cs="Times New Roman"/>
          <w:b/>
          <w:bCs/>
        </w:rPr>
        <w:t>Modernizacja zabytkowej szkoły w Wielkim Leźnie</w:t>
      </w:r>
      <w:r w:rsidRPr="008F19EA">
        <w:rPr>
          <w:rFonts w:ascii="Times New Roman" w:hAnsi="Times New Roman" w:cs="Times New Roman"/>
        </w:rPr>
        <w:t xml:space="preserve"> nr referencyjny:</w:t>
      </w:r>
      <w:r w:rsidR="00804999">
        <w:rPr>
          <w:rFonts w:ascii="Times New Roman" w:hAnsi="Times New Roman" w:cs="Times New Roman"/>
        </w:rPr>
        <w:t xml:space="preserve"> IR</w:t>
      </w:r>
      <w:r w:rsidRPr="008F19EA">
        <w:rPr>
          <w:rFonts w:ascii="Times New Roman" w:hAnsi="Times New Roman" w:cs="Times New Roman"/>
        </w:rPr>
        <w:t>.271.</w:t>
      </w:r>
      <w:r w:rsidR="00007928">
        <w:rPr>
          <w:rFonts w:ascii="Times New Roman" w:hAnsi="Times New Roman" w:cs="Times New Roman"/>
        </w:rPr>
        <w:t>5.</w:t>
      </w:r>
      <w:r w:rsidR="002F3673">
        <w:rPr>
          <w:rFonts w:ascii="Times New Roman" w:hAnsi="Times New Roman" w:cs="Times New Roman"/>
        </w:rPr>
        <w:t>10</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7"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lastRenderedPageBreak/>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61"/>
    </w:p>
    <w:p w14:paraId="19519A8B" w14:textId="78D07009"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38"/>
      <w:footerReference w:type="even" r:id="rId39"/>
      <w:footerReference w:type="default" r:id="rId40"/>
      <w:headerReference w:type="first" r:id="rId41"/>
      <w:footerReference w:type="first" r:id="rId42"/>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B39A" w14:textId="77777777" w:rsidR="001A3FDC" w:rsidRDefault="001A3FDC" w:rsidP="000C76AE">
      <w:pPr>
        <w:spacing w:line="240" w:lineRule="auto"/>
      </w:pPr>
      <w:r>
        <w:separator/>
      </w:r>
    </w:p>
  </w:endnote>
  <w:endnote w:type="continuationSeparator" w:id="0">
    <w:p w14:paraId="028E72A1" w14:textId="77777777" w:rsidR="001A3FDC" w:rsidRDefault="001A3FDC"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TimesNewRoman">
    <w:altName w:val="Yu Gothic"/>
    <w:charset w:val="80"/>
    <w:family w:val="auto"/>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CC99" w14:textId="77777777" w:rsidR="001A3FDC" w:rsidRDefault="001A3FDC" w:rsidP="000C76AE">
      <w:pPr>
        <w:spacing w:line="240" w:lineRule="auto"/>
      </w:pPr>
      <w:r>
        <w:separator/>
      </w:r>
    </w:p>
  </w:footnote>
  <w:footnote w:type="continuationSeparator" w:id="0">
    <w:p w14:paraId="28BD3383" w14:textId="77777777" w:rsidR="001A3FDC" w:rsidRDefault="001A3FDC"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0CD5E9BA" w:rsidR="00462F97" w:rsidRPr="0017498D" w:rsidRDefault="00127F19" w:rsidP="004431F2">
    <w:pPr>
      <w:rPr>
        <w:rFonts w:ascii="Calibri" w:hAnsi="Calibri" w:cs="Calibri"/>
        <w:lang w:eastAsia="pl-PL"/>
      </w:rPr>
    </w:pPr>
    <w:r w:rsidRPr="00AC16A2">
      <w:rPr>
        <w:noProof/>
        <w:lang w:eastAsia="pl-PL"/>
      </w:rPr>
      <w:drawing>
        <wp:inline distT="0" distB="0" distL="0" distR="0" wp14:anchorId="0574477C" wp14:editId="1CBD7B64">
          <wp:extent cx="5759450" cy="967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7105"/>
                  </a:xfrm>
                  <a:prstGeom prst="rect">
                    <a:avLst/>
                  </a:prstGeom>
                  <a:noFill/>
                  <a:ln>
                    <a:noFill/>
                  </a:ln>
                </pic:spPr>
              </pic:pic>
            </a:graphicData>
          </a:graphic>
        </wp:inline>
      </w:drawing>
    </w:r>
    <w:r w:rsidR="0017498D">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A67091"/>
    <w:multiLevelType w:val="hybridMultilevel"/>
    <w:tmpl w:val="47AAA79A"/>
    <w:lvl w:ilvl="0" w:tplc="6762803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63C07B69"/>
    <w:multiLevelType w:val="hybridMultilevel"/>
    <w:tmpl w:val="27E028D8"/>
    <w:lvl w:ilvl="0" w:tplc="D30E670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1"/>
  </w:num>
  <w:num w:numId="2" w16cid:durableId="1125931836">
    <w:abstractNumId w:val="3"/>
  </w:num>
  <w:num w:numId="3" w16cid:durableId="145980873">
    <w:abstractNumId w:val="4"/>
  </w:num>
  <w:num w:numId="4" w16cid:durableId="732043291">
    <w:abstractNumId w:val="5"/>
  </w:num>
  <w:num w:numId="5" w16cid:durableId="7557093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047"/>
    <w:rsid w:val="00007391"/>
    <w:rsid w:val="00007928"/>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6DAC"/>
    <w:rsid w:val="000A02A7"/>
    <w:rsid w:val="000A21A1"/>
    <w:rsid w:val="000A2DCD"/>
    <w:rsid w:val="000A6113"/>
    <w:rsid w:val="000A6B96"/>
    <w:rsid w:val="000B2181"/>
    <w:rsid w:val="000B283C"/>
    <w:rsid w:val="000B41F4"/>
    <w:rsid w:val="000B73AB"/>
    <w:rsid w:val="000B7CD2"/>
    <w:rsid w:val="000C1752"/>
    <w:rsid w:val="000C269C"/>
    <w:rsid w:val="000C5FEB"/>
    <w:rsid w:val="000C76AE"/>
    <w:rsid w:val="000D04DA"/>
    <w:rsid w:val="000D4FC3"/>
    <w:rsid w:val="000D7341"/>
    <w:rsid w:val="000E2B7A"/>
    <w:rsid w:val="000E4936"/>
    <w:rsid w:val="000E68E1"/>
    <w:rsid w:val="000F5264"/>
    <w:rsid w:val="000F5B24"/>
    <w:rsid w:val="00103176"/>
    <w:rsid w:val="00104C79"/>
    <w:rsid w:val="00106606"/>
    <w:rsid w:val="00112481"/>
    <w:rsid w:val="00112DD2"/>
    <w:rsid w:val="001161F8"/>
    <w:rsid w:val="00116306"/>
    <w:rsid w:val="00116584"/>
    <w:rsid w:val="00116890"/>
    <w:rsid w:val="00117383"/>
    <w:rsid w:val="0012079C"/>
    <w:rsid w:val="00122547"/>
    <w:rsid w:val="0012276F"/>
    <w:rsid w:val="00123AD8"/>
    <w:rsid w:val="00124076"/>
    <w:rsid w:val="00126BA3"/>
    <w:rsid w:val="00127F19"/>
    <w:rsid w:val="00131E63"/>
    <w:rsid w:val="0013760E"/>
    <w:rsid w:val="00141E19"/>
    <w:rsid w:val="00145734"/>
    <w:rsid w:val="001457E7"/>
    <w:rsid w:val="00145DEE"/>
    <w:rsid w:val="00146E0B"/>
    <w:rsid w:val="001532D7"/>
    <w:rsid w:val="00154080"/>
    <w:rsid w:val="00161CD6"/>
    <w:rsid w:val="00162DEA"/>
    <w:rsid w:val="00163849"/>
    <w:rsid w:val="001644AB"/>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3FDC"/>
    <w:rsid w:val="001A447D"/>
    <w:rsid w:val="001A59F1"/>
    <w:rsid w:val="001B0AE5"/>
    <w:rsid w:val="001B1EBD"/>
    <w:rsid w:val="001B3C33"/>
    <w:rsid w:val="001B46E0"/>
    <w:rsid w:val="001B7A1F"/>
    <w:rsid w:val="001C030D"/>
    <w:rsid w:val="001C0453"/>
    <w:rsid w:val="001C1244"/>
    <w:rsid w:val="001C6473"/>
    <w:rsid w:val="001C72E9"/>
    <w:rsid w:val="001D3874"/>
    <w:rsid w:val="001D658A"/>
    <w:rsid w:val="001D6B4A"/>
    <w:rsid w:val="001E3BAD"/>
    <w:rsid w:val="001E3DCB"/>
    <w:rsid w:val="001E4735"/>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74F2"/>
    <w:rsid w:val="0023155A"/>
    <w:rsid w:val="00240EB1"/>
    <w:rsid w:val="00246FF7"/>
    <w:rsid w:val="00250E0B"/>
    <w:rsid w:val="0025163C"/>
    <w:rsid w:val="00253A20"/>
    <w:rsid w:val="002609D2"/>
    <w:rsid w:val="0026256C"/>
    <w:rsid w:val="002639FA"/>
    <w:rsid w:val="0026496D"/>
    <w:rsid w:val="0026654F"/>
    <w:rsid w:val="00266797"/>
    <w:rsid w:val="00271729"/>
    <w:rsid w:val="00271731"/>
    <w:rsid w:val="00272911"/>
    <w:rsid w:val="00280E70"/>
    <w:rsid w:val="00284AFA"/>
    <w:rsid w:val="002866B3"/>
    <w:rsid w:val="00287557"/>
    <w:rsid w:val="002920C3"/>
    <w:rsid w:val="00292285"/>
    <w:rsid w:val="00292B29"/>
    <w:rsid w:val="00293E17"/>
    <w:rsid w:val="002954D3"/>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68FB"/>
    <w:rsid w:val="002D72C2"/>
    <w:rsid w:val="002E5490"/>
    <w:rsid w:val="002E749A"/>
    <w:rsid w:val="002E7F25"/>
    <w:rsid w:val="002F3673"/>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2F24"/>
    <w:rsid w:val="00364A07"/>
    <w:rsid w:val="00365B3A"/>
    <w:rsid w:val="00365CD1"/>
    <w:rsid w:val="00366EE0"/>
    <w:rsid w:val="0037420A"/>
    <w:rsid w:val="00377C31"/>
    <w:rsid w:val="00380FE4"/>
    <w:rsid w:val="003837C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06FE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0A3F"/>
    <w:rsid w:val="00454D59"/>
    <w:rsid w:val="0046246A"/>
    <w:rsid w:val="00462616"/>
    <w:rsid w:val="00462F97"/>
    <w:rsid w:val="00463EEE"/>
    <w:rsid w:val="004653BD"/>
    <w:rsid w:val="00465DD7"/>
    <w:rsid w:val="004704B4"/>
    <w:rsid w:val="004726B5"/>
    <w:rsid w:val="00474A17"/>
    <w:rsid w:val="004750B9"/>
    <w:rsid w:val="00475791"/>
    <w:rsid w:val="00476801"/>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17048"/>
    <w:rsid w:val="00520A42"/>
    <w:rsid w:val="0052264F"/>
    <w:rsid w:val="00524FF5"/>
    <w:rsid w:val="0052583A"/>
    <w:rsid w:val="005307E0"/>
    <w:rsid w:val="00532666"/>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05F8"/>
    <w:rsid w:val="005878A9"/>
    <w:rsid w:val="005913E0"/>
    <w:rsid w:val="0059328C"/>
    <w:rsid w:val="005938F7"/>
    <w:rsid w:val="00595241"/>
    <w:rsid w:val="005A4415"/>
    <w:rsid w:val="005A4886"/>
    <w:rsid w:val="005A6305"/>
    <w:rsid w:val="005B05DD"/>
    <w:rsid w:val="005B273A"/>
    <w:rsid w:val="005B3108"/>
    <w:rsid w:val="005B6C07"/>
    <w:rsid w:val="005B6C88"/>
    <w:rsid w:val="005C0DD1"/>
    <w:rsid w:val="005C35F5"/>
    <w:rsid w:val="005C5071"/>
    <w:rsid w:val="005C62A5"/>
    <w:rsid w:val="005C7504"/>
    <w:rsid w:val="005D04A9"/>
    <w:rsid w:val="005D14CD"/>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5F7866"/>
    <w:rsid w:val="00601F95"/>
    <w:rsid w:val="006077AA"/>
    <w:rsid w:val="006131BC"/>
    <w:rsid w:val="006175A3"/>
    <w:rsid w:val="00617C5F"/>
    <w:rsid w:val="00621F66"/>
    <w:rsid w:val="00622582"/>
    <w:rsid w:val="006266D9"/>
    <w:rsid w:val="0063147D"/>
    <w:rsid w:val="00631FF8"/>
    <w:rsid w:val="00634CFC"/>
    <w:rsid w:val="00636D6C"/>
    <w:rsid w:val="006450CD"/>
    <w:rsid w:val="00650A28"/>
    <w:rsid w:val="006534DB"/>
    <w:rsid w:val="00654594"/>
    <w:rsid w:val="00655517"/>
    <w:rsid w:val="00655C62"/>
    <w:rsid w:val="00663861"/>
    <w:rsid w:val="00663ED3"/>
    <w:rsid w:val="00664CF4"/>
    <w:rsid w:val="0066518E"/>
    <w:rsid w:val="0067041B"/>
    <w:rsid w:val="00672AF4"/>
    <w:rsid w:val="00686223"/>
    <w:rsid w:val="00691865"/>
    <w:rsid w:val="00693E7E"/>
    <w:rsid w:val="006A0A1B"/>
    <w:rsid w:val="006B4314"/>
    <w:rsid w:val="006B44A6"/>
    <w:rsid w:val="006B6294"/>
    <w:rsid w:val="006C0209"/>
    <w:rsid w:val="006C051B"/>
    <w:rsid w:val="006C29ED"/>
    <w:rsid w:val="006C2DB7"/>
    <w:rsid w:val="006C2F04"/>
    <w:rsid w:val="006C5159"/>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6E1"/>
    <w:rsid w:val="00704A95"/>
    <w:rsid w:val="00707E15"/>
    <w:rsid w:val="00710F17"/>
    <w:rsid w:val="00712212"/>
    <w:rsid w:val="00712530"/>
    <w:rsid w:val="00712BB2"/>
    <w:rsid w:val="0071754C"/>
    <w:rsid w:val="007250F7"/>
    <w:rsid w:val="00725F86"/>
    <w:rsid w:val="007271C0"/>
    <w:rsid w:val="0072765D"/>
    <w:rsid w:val="00727D5E"/>
    <w:rsid w:val="00730F16"/>
    <w:rsid w:val="00731355"/>
    <w:rsid w:val="0073225A"/>
    <w:rsid w:val="00733618"/>
    <w:rsid w:val="00736E86"/>
    <w:rsid w:val="00737155"/>
    <w:rsid w:val="0073771C"/>
    <w:rsid w:val="00740386"/>
    <w:rsid w:val="00747EAA"/>
    <w:rsid w:val="0075200F"/>
    <w:rsid w:val="007522E6"/>
    <w:rsid w:val="00753258"/>
    <w:rsid w:val="00756772"/>
    <w:rsid w:val="00757A5A"/>
    <w:rsid w:val="00760092"/>
    <w:rsid w:val="00761D57"/>
    <w:rsid w:val="00762CE5"/>
    <w:rsid w:val="00763A59"/>
    <w:rsid w:val="00764096"/>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AC6"/>
    <w:rsid w:val="007B3C63"/>
    <w:rsid w:val="007C0900"/>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3D62"/>
    <w:rsid w:val="008143ED"/>
    <w:rsid w:val="0081663D"/>
    <w:rsid w:val="00816D5D"/>
    <w:rsid w:val="008175D8"/>
    <w:rsid w:val="008178F4"/>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33D7"/>
    <w:rsid w:val="0085361B"/>
    <w:rsid w:val="00853DD9"/>
    <w:rsid w:val="008542CF"/>
    <w:rsid w:val="00855F7F"/>
    <w:rsid w:val="00861EBE"/>
    <w:rsid w:val="008657A4"/>
    <w:rsid w:val="00865E22"/>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C6D6A"/>
    <w:rsid w:val="008D10FC"/>
    <w:rsid w:val="008D5B04"/>
    <w:rsid w:val="008D5F81"/>
    <w:rsid w:val="008D60C2"/>
    <w:rsid w:val="008D73C6"/>
    <w:rsid w:val="008D7573"/>
    <w:rsid w:val="008E28BA"/>
    <w:rsid w:val="008E5DDA"/>
    <w:rsid w:val="008F19EA"/>
    <w:rsid w:val="008F1E8A"/>
    <w:rsid w:val="008F2149"/>
    <w:rsid w:val="008F4F29"/>
    <w:rsid w:val="008F6374"/>
    <w:rsid w:val="008F6A8F"/>
    <w:rsid w:val="008F6FEF"/>
    <w:rsid w:val="009001C5"/>
    <w:rsid w:val="00901B81"/>
    <w:rsid w:val="00902E86"/>
    <w:rsid w:val="009062F0"/>
    <w:rsid w:val="00906B8F"/>
    <w:rsid w:val="0091461A"/>
    <w:rsid w:val="00914B61"/>
    <w:rsid w:val="00916453"/>
    <w:rsid w:val="009212FB"/>
    <w:rsid w:val="009265B1"/>
    <w:rsid w:val="00926A1D"/>
    <w:rsid w:val="0093465E"/>
    <w:rsid w:val="0093526F"/>
    <w:rsid w:val="00935C5B"/>
    <w:rsid w:val="00936D0E"/>
    <w:rsid w:val="0093737A"/>
    <w:rsid w:val="00941261"/>
    <w:rsid w:val="00944987"/>
    <w:rsid w:val="0094598D"/>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67E59"/>
    <w:rsid w:val="00970492"/>
    <w:rsid w:val="00970813"/>
    <w:rsid w:val="00971AB4"/>
    <w:rsid w:val="00973831"/>
    <w:rsid w:val="00973889"/>
    <w:rsid w:val="009761BE"/>
    <w:rsid w:val="00976954"/>
    <w:rsid w:val="009828D2"/>
    <w:rsid w:val="00983268"/>
    <w:rsid w:val="00984ED8"/>
    <w:rsid w:val="0098678C"/>
    <w:rsid w:val="00986A45"/>
    <w:rsid w:val="009918F0"/>
    <w:rsid w:val="00991EDE"/>
    <w:rsid w:val="00993D8B"/>
    <w:rsid w:val="009950FC"/>
    <w:rsid w:val="009965EC"/>
    <w:rsid w:val="00997607"/>
    <w:rsid w:val="00997A11"/>
    <w:rsid w:val="00997C69"/>
    <w:rsid w:val="009A67E8"/>
    <w:rsid w:val="009A6BC4"/>
    <w:rsid w:val="009A7483"/>
    <w:rsid w:val="009B00BD"/>
    <w:rsid w:val="009B0DE8"/>
    <w:rsid w:val="009B100A"/>
    <w:rsid w:val="009B2B0B"/>
    <w:rsid w:val="009B7BA2"/>
    <w:rsid w:val="009C2473"/>
    <w:rsid w:val="009C57B2"/>
    <w:rsid w:val="009C7401"/>
    <w:rsid w:val="009C7A90"/>
    <w:rsid w:val="009C7DF1"/>
    <w:rsid w:val="009D2EE9"/>
    <w:rsid w:val="009D548F"/>
    <w:rsid w:val="009D6CFD"/>
    <w:rsid w:val="009D7253"/>
    <w:rsid w:val="009E0C3B"/>
    <w:rsid w:val="009E40CF"/>
    <w:rsid w:val="009E4B12"/>
    <w:rsid w:val="009F053B"/>
    <w:rsid w:val="009F07EF"/>
    <w:rsid w:val="009F21CE"/>
    <w:rsid w:val="009F223B"/>
    <w:rsid w:val="009F3700"/>
    <w:rsid w:val="009F3B96"/>
    <w:rsid w:val="009F3C0C"/>
    <w:rsid w:val="009F5625"/>
    <w:rsid w:val="009F5CEB"/>
    <w:rsid w:val="00A02412"/>
    <w:rsid w:val="00A02D86"/>
    <w:rsid w:val="00A058FC"/>
    <w:rsid w:val="00A070A8"/>
    <w:rsid w:val="00A10744"/>
    <w:rsid w:val="00A1121C"/>
    <w:rsid w:val="00A12DCA"/>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2D"/>
    <w:rsid w:val="00A648D4"/>
    <w:rsid w:val="00A7056A"/>
    <w:rsid w:val="00A70B88"/>
    <w:rsid w:val="00A72A00"/>
    <w:rsid w:val="00A75716"/>
    <w:rsid w:val="00A75E13"/>
    <w:rsid w:val="00A76A22"/>
    <w:rsid w:val="00A76D4B"/>
    <w:rsid w:val="00A82CD6"/>
    <w:rsid w:val="00A835EC"/>
    <w:rsid w:val="00A85895"/>
    <w:rsid w:val="00A85A67"/>
    <w:rsid w:val="00A86904"/>
    <w:rsid w:val="00A87760"/>
    <w:rsid w:val="00A94D98"/>
    <w:rsid w:val="00A96B29"/>
    <w:rsid w:val="00A96F69"/>
    <w:rsid w:val="00AA2E03"/>
    <w:rsid w:val="00AA356F"/>
    <w:rsid w:val="00AA6067"/>
    <w:rsid w:val="00AA6885"/>
    <w:rsid w:val="00AA6C7B"/>
    <w:rsid w:val="00AB3283"/>
    <w:rsid w:val="00AB414A"/>
    <w:rsid w:val="00AC19BF"/>
    <w:rsid w:val="00AC392B"/>
    <w:rsid w:val="00AC3BE9"/>
    <w:rsid w:val="00AC5097"/>
    <w:rsid w:val="00AC533A"/>
    <w:rsid w:val="00AC6F5D"/>
    <w:rsid w:val="00AD1721"/>
    <w:rsid w:val="00AD181D"/>
    <w:rsid w:val="00AD1D72"/>
    <w:rsid w:val="00AD4670"/>
    <w:rsid w:val="00AD5C11"/>
    <w:rsid w:val="00AE2546"/>
    <w:rsid w:val="00AE7834"/>
    <w:rsid w:val="00AF10CA"/>
    <w:rsid w:val="00AF133E"/>
    <w:rsid w:val="00AF7264"/>
    <w:rsid w:val="00AF7CCD"/>
    <w:rsid w:val="00B0147D"/>
    <w:rsid w:val="00B01DDE"/>
    <w:rsid w:val="00B0556E"/>
    <w:rsid w:val="00B05BA5"/>
    <w:rsid w:val="00B06D8B"/>
    <w:rsid w:val="00B07A66"/>
    <w:rsid w:val="00B12D9B"/>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5C3B"/>
    <w:rsid w:val="00B76BD3"/>
    <w:rsid w:val="00B77D10"/>
    <w:rsid w:val="00B833E1"/>
    <w:rsid w:val="00B84294"/>
    <w:rsid w:val="00B91224"/>
    <w:rsid w:val="00B9169C"/>
    <w:rsid w:val="00B922C0"/>
    <w:rsid w:val="00B92F63"/>
    <w:rsid w:val="00B94828"/>
    <w:rsid w:val="00B9517A"/>
    <w:rsid w:val="00B96112"/>
    <w:rsid w:val="00BA3C75"/>
    <w:rsid w:val="00BA6672"/>
    <w:rsid w:val="00BB19AC"/>
    <w:rsid w:val="00BB269D"/>
    <w:rsid w:val="00BB2B90"/>
    <w:rsid w:val="00BB3536"/>
    <w:rsid w:val="00BB46E8"/>
    <w:rsid w:val="00BB56E0"/>
    <w:rsid w:val="00BB7794"/>
    <w:rsid w:val="00BC182B"/>
    <w:rsid w:val="00BC38F0"/>
    <w:rsid w:val="00BC3F17"/>
    <w:rsid w:val="00BC6175"/>
    <w:rsid w:val="00BC6D1A"/>
    <w:rsid w:val="00BC6EB6"/>
    <w:rsid w:val="00BD6D8D"/>
    <w:rsid w:val="00BD716B"/>
    <w:rsid w:val="00BE092B"/>
    <w:rsid w:val="00BE104F"/>
    <w:rsid w:val="00BE2DD4"/>
    <w:rsid w:val="00BE5164"/>
    <w:rsid w:val="00BE7271"/>
    <w:rsid w:val="00BF0AC6"/>
    <w:rsid w:val="00BF227D"/>
    <w:rsid w:val="00BF3C8D"/>
    <w:rsid w:val="00BF5F3E"/>
    <w:rsid w:val="00BF6E38"/>
    <w:rsid w:val="00BF7728"/>
    <w:rsid w:val="00C00CB7"/>
    <w:rsid w:val="00C11232"/>
    <w:rsid w:val="00C1264E"/>
    <w:rsid w:val="00C14B1B"/>
    <w:rsid w:val="00C2145C"/>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784"/>
    <w:rsid w:val="00C60C0A"/>
    <w:rsid w:val="00C64038"/>
    <w:rsid w:val="00C703D2"/>
    <w:rsid w:val="00C717E2"/>
    <w:rsid w:val="00C750AD"/>
    <w:rsid w:val="00C758A0"/>
    <w:rsid w:val="00C81529"/>
    <w:rsid w:val="00C82833"/>
    <w:rsid w:val="00C835C0"/>
    <w:rsid w:val="00C83F38"/>
    <w:rsid w:val="00C853B3"/>
    <w:rsid w:val="00C863D9"/>
    <w:rsid w:val="00C87B2C"/>
    <w:rsid w:val="00C94ADC"/>
    <w:rsid w:val="00C94D0E"/>
    <w:rsid w:val="00C96A12"/>
    <w:rsid w:val="00C96D72"/>
    <w:rsid w:val="00C979AA"/>
    <w:rsid w:val="00CA2FA9"/>
    <w:rsid w:val="00CA3480"/>
    <w:rsid w:val="00CA41F8"/>
    <w:rsid w:val="00CA7A4B"/>
    <w:rsid w:val="00CB0486"/>
    <w:rsid w:val="00CB18D2"/>
    <w:rsid w:val="00CB2662"/>
    <w:rsid w:val="00CB5CE0"/>
    <w:rsid w:val="00CC23B6"/>
    <w:rsid w:val="00CC2BCD"/>
    <w:rsid w:val="00CD021A"/>
    <w:rsid w:val="00CD047C"/>
    <w:rsid w:val="00CD17B9"/>
    <w:rsid w:val="00CD5343"/>
    <w:rsid w:val="00CD62FE"/>
    <w:rsid w:val="00CD6906"/>
    <w:rsid w:val="00CE15C1"/>
    <w:rsid w:val="00CE3406"/>
    <w:rsid w:val="00CE43C1"/>
    <w:rsid w:val="00CE4FD2"/>
    <w:rsid w:val="00CE6F44"/>
    <w:rsid w:val="00CF0F84"/>
    <w:rsid w:val="00CF2A49"/>
    <w:rsid w:val="00CF2B8B"/>
    <w:rsid w:val="00CF659F"/>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24C2"/>
    <w:rsid w:val="00D351CC"/>
    <w:rsid w:val="00D36C89"/>
    <w:rsid w:val="00D36CE8"/>
    <w:rsid w:val="00D37A53"/>
    <w:rsid w:val="00D40472"/>
    <w:rsid w:val="00D42676"/>
    <w:rsid w:val="00D433FA"/>
    <w:rsid w:val="00D4372B"/>
    <w:rsid w:val="00D4386E"/>
    <w:rsid w:val="00D439C7"/>
    <w:rsid w:val="00D44A78"/>
    <w:rsid w:val="00D44B61"/>
    <w:rsid w:val="00D460B7"/>
    <w:rsid w:val="00D463EB"/>
    <w:rsid w:val="00D4730F"/>
    <w:rsid w:val="00D50379"/>
    <w:rsid w:val="00D55998"/>
    <w:rsid w:val="00D56734"/>
    <w:rsid w:val="00D63377"/>
    <w:rsid w:val="00D63FF3"/>
    <w:rsid w:val="00D67730"/>
    <w:rsid w:val="00D67A5B"/>
    <w:rsid w:val="00D72788"/>
    <w:rsid w:val="00D73EB9"/>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19D4"/>
    <w:rsid w:val="00DC3540"/>
    <w:rsid w:val="00DC637A"/>
    <w:rsid w:val="00DC722A"/>
    <w:rsid w:val="00DC7536"/>
    <w:rsid w:val="00DD262F"/>
    <w:rsid w:val="00DD49EB"/>
    <w:rsid w:val="00DE0DC2"/>
    <w:rsid w:val="00DE7A64"/>
    <w:rsid w:val="00DF5987"/>
    <w:rsid w:val="00DF6959"/>
    <w:rsid w:val="00E00F6B"/>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57AFE"/>
    <w:rsid w:val="00E60552"/>
    <w:rsid w:val="00E6103F"/>
    <w:rsid w:val="00E6180C"/>
    <w:rsid w:val="00E63CE5"/>
    <w:rsid w:val="00E641A4"/>
    <w:rsid w:val="00E67BD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56A2"/>
    <w:rsid w:val="00EE5F8D"/>
    <w:rsid w:val="00EE6310"/>
    <w:rsid w:val="00EF25A5"/>
    <w:rsid w:val="00EF2B98"/>
    <w:rsid w:val="00EF4D74"/>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2774B"/>
    <w:rsid w:val="00F3014D"/>
    <w:rsid w:val="00F33FA6"/>
    <w:rsid w:val="00F352C6"/>
    <w:rsid w:val="00F35505"/>
    <w:rsid w:val="00F35696"/>
    <w:rsid w:val="00F36EDD"/>
    <w:rsid w:val="00F404D4"/>
    <w:rsid w:val="00F41FAB"/>
    <w:rsid w:val="00F42F42"/>
    <w:rsid w:val="00F4427F"/>
    <w:rsid w:val="00F453D9"/>
    <w:rsid w:val="00F45B5A"/>
    <w:rsid w:val="00F5185F"/>
    <w:rsid w:val="00F5216C"/>
    <w:rsid w:val="00F52F46"/>
    <w:rsid w:val="00F548DC"/>
    <w:rsid w:val="00F5564D"/>
    <w:rsid w:val="00F579D3"/>
    <w:rsid w:val="00F61124"/>
    <w:rsid w:val="00F6197A"/>
    <w:rsid w:val="00F71EBB"/>
    <w:rsid w:val="00F7506E"/>
    <w:rsid w:val="00F75C44"/>
    <w:rsid w:val="00F76DD7"/>
    <w:rsid w:val="00F76F34"/>
    <w:rsid w:val="00F808C8"/>
    <w:rsid w:val="00F80B61"/>
    <w:rsid w:val="00F80D8C"/>
    <w:rsid w:val="00F82BC7"/>
    <w:rsid w:val="00F83039"/>
    <w:rsid w:val="00F850B1"/>
    <w:rsid w:val="00F86559"/>
    <w:rsid w:val="00F874ED"/>
    <w:rsid w:val="00F90C6A"/>
    <w:rsid w:val="00F93467"/>
    <w:rsid w:val="00F9477F"/>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hgkelc">
    <w:name w:val="hgkelc"/>
    <w:basedOn w:val="Domylnaczcionkaakapitu"/>
    <w:rsid w:val="00D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josephine.proebiz.com/pl/promoter/tender/60564/genera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60564/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uodo.gov.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cert.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od@brzozie.pl" TargetMode="External"/><Relationship Id="rId10" Type="http://schemas.openxmlformats.org/officeDocument/2006/relationships/hyperlink" Target="https://gm-brzozie.rbip.mojregion.info/1599/318/ogloszenie-o-zamowieniu-publicznym-pn-modernizacja-zabytkowej-szkoly-w-wielkim-leznie-ir2715102024.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promoter/tender/60564/genera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72/318/przetargi.htm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32</Pages>
  <Words>12088</Words>
  <Characters>72533</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119</cp:revision>
  <cp:lastPrinted>2022-02-15T07:15:00Z</cp:lastPrinted>
  <dcterms:created xsi:type="dcterms:W3CDTF">2023-02-21T10:26:00Z</dcterms:created>
  <dcterms:modified xsi:type="dcterms:W3CDTF">2024-10-04T08:38:00Z</dcterms:modified>
</cp:coreProperties>
</file>