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E970" w14:textId="77777777" w:rsidR="00B91224" w:rsidRDefault="00B91224">
      <w:pPr>
        <w:rPr>
          <w:rFonts w:ascii="Times New Roman" w:hAnsi="Times New Roman" w:cs="Times New Roman"/>
          <w:b/>
          <w:i/>
        </w:rPr>
      </w:pPr>
    </w:p>
    <w:p w14:paraId="5D500F85" w14:textId="329701C1" w:rsidR="00A50993" w:rsidRDefault="00A50993">
      <w:pPr>
        <w:rPr>
          <w:rFonts w:ascii="Times New Roman" w:hAnsi="Times New Roman" w:cs="Times New Roman"/>
          <w:b/>
          <w:i/>
        </w:rPr>
      </w:pPr>
      <w:r w:rsidRPr="00A50993">
        <w:rPr>
          <w:rFonts w:ascii="Times New Roman" w:hAnsi="Times New Roman" w:cs="Times New Roman"/>
          <w:b/>
          <w:i/>
        </w:rPr>
        <w:t xml:space="preserve">Nr postępowania: </w:t>
      </w:r>
      <w:r w:rsidR="00804999">
        <w:rPr>
          <w:rFonts w:ascii="Times New Roman" w:hAnsi="Times New Roman" w:cs="Times New Roman"/>
          <w:b/>
          <w:i/>
        </w:rPr>
        <w:t>IR</w:t>
      </w:r>
      <w:r w:rsidRPr="00A50993">
        <w:rPr>
          <w:rFonts w:ascii="Times New Roman" w:hAnsi="Times New Roman" w:cs="Times New Roman"/>
          <w:b/>
          <w:i/>
        </w:rPr>
        <w:t>.271</w:t>
      </w:r>
      <w:r w:rsidR="004B6675">
        <w:rPr>
          <w:rFonts w:ascii="Times New Roman" w:hAnsi="Times New Roman" w:cs="Times New Roman"/>
          <w:b/>
          <w:i/>
        </w:rPr>
        <w:t>.</w:t>
      </w:r>
      <w:r w:rsidR="00EF5907">
        <w:rPr>
          <w:rFonts w:ascii="Times New Roman" w:hAnsi="Times New Roman" w:cs="Times New Roman"/>
          <w:b/>
          <w:i/>
        </w:rPr>
        <w:t>5.5</w:t>
      </w:r>
      <w:r w:rsidR="00365B3A">
        <w:rPr>
          <w:rFonts w:ascii="Times New Roman" w:hAnsi="Times New Roman" w:cs="Times New Roman"/>
          <w:b/>
          <w:i/>
        </w:rPr>
        <w:t>.2024</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5879E95"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w:t>
      </w:r>
      <w:r w:rsidR="006F4BB2">
        <w:rPr>
          <w:rFonts w:ascii="Times New Roman" w:eastAsia="Times New Roman" w:hAnsi="Times New Roman" w:cs="Times New Roman"/>
          <w:sz w:val="28"/>
          <w:szCs w:val="28"/>
          <w:lang w:eastAsia="pl-PL"/>
        </w:rPr>
        <w:t>3</w:t>
      </w:r>
      <w:r w:rsidR="004A783C">
        <w:rPr>
          <w:rFonts w:ascii="Times New Roman" w:eastAsia="Times New Roman" w:hAnsi="Times New Roman" w:cs="Times New Roman"/>
          <w:sz w:val="28"/>
          <w:szCs w:val="28"/>
          <w:lang w:eastAsia="pl-PL"/>
        </w:rPr>
        <w:t>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3820BA99" w14:textId="5A6D5EAD" w:rsidR="00973889" w:rsidRDefault="007C1169"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Infrastruktura sportowa, turystyczna i rekreacyjna</w:t>
      </w:r>
    </w:p>
    <w:p w14:paraId="1E1EBCFC" w14:textId="77777777" w:rsidR="007C1169" w:rsidRDefault="007C1169" w:rsidP="00F24ADD">
      <w:pPr>
        <w:spacing w:line="276" w:lineRule="auto"/>
        <w:ind w:right="-283"/>
        <w:jc w:val="center"/>
        <w:rPr>
          <w:rFonts w:ascii="Times New Roman" w:hAnsi="Times New Roman" w:cs="Times New Roman"/>
          <w:b/>
          <w:bCs/>
          <w:sz w:val="32"/>
          <w:szCs w:val="32"/>
        </w:rPr>
      </w:pPr>
    </w:p>
    <w:p w14:paraId="186A2748" w14:textId="77777777" w:rsidR="007C1169" w:rsidRDefault="007C1169" w:rsidP="00F24ADD">
      <w:pPr>
        <w:spacing w:line="276" w:lineRule="auto"/>
        <w:ind w:right="-283"/>
        <w:jc w:val="center"/>
        <w:rPr>
          <w:rFonts w:ascii="Times New Roman" w:hAnsi="Times New Roman" w:cs="Times New Roman"/>
          <w:b/>
          <w:bCs/>
          <w:sz w:val="32"/>
          <w:szCs w:val="32"/>
        </w:rPr>
      </w:pPr>
    </w:p>
    <w:p w14:paraId="130B98C4" w14:textId="77777777" w:rsidR="007C1169" w:rsidRDefault="007C1169" w:rsidP="00F24ADD">
      <w:pPr>
        <w:spacing w:line="276" w:lineRule="auto"/>
        <w:ind w:right="-283"/>
        <w:jc w:val="center"/>
        <w:rPr>
          <w:rFonts w:ascii="Times New Roman" w:hAnsi="Times New Roman" w:cs="Times New Roman"/>
          <w:b/>
          <w:bCs/>
          <w:sz w:val="32"/>
          <w:szCs w:val="32"/>
        </w:rPr>
      </w:pPr>
    </w:p>
    <w:p w14:paraId="268CE2EF" w14:textId="77777777" w:rsidR="007C1169" w:rsidRDefault="007C116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0C3A61FD" w14:textId="1BD1CB4B" w:rsidR="00D40472" w:rsidRDefault="00F404D4" w:rsidP="00127F19">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3C0DAF">
        <w:rPr>
          <w:rFonts w:ascii="Times New Roman" w:hAnsi="Times New Roman" w:cs="Times New Roman"/>
          <w:b/>
          <w:sz w:val="20"/>
          <w:szCs w:val="20"/>
        </w:rPr>
        <w:t xml:space="preserve"> </w:t>
      </w:r>
      <w:r w:rsidR="009322AA">
        <w:rPr>
          <w:rFonts w:ascii="Times New Roman" w:hAnsi="Times New Roman" w:cs="Times New Roman"/>
          <w:b/>
          <w:sz w:val="20"/>
          <w:szCs w:val="20"/>
        </w:rPr>
        <w:t>17</w:t>
      </w:r>
      <w:r w:rsidR="007C1169">
        <w:rPr>
          <w:rFonts w:ascii="Times New Roman" w:hAnsi="Times New Roman" w:cs="Times New Roman"/>
          <w:b/>
          <w:sz w:val="20"/>
          <w:szCs w:val="20"/>
        </w:rPr>
        <w:t>.06</w:t>
      </w:r>
      <w:r w:rsidR="00365B3A">
        <w:rPr>
          <w:rFonts w:ascii="Times New Roman" w:hAnsi="Times New Roman" w:cs="Times New Roman"/>
          <w:b/>
          <w:sz w:val="20"/>
          <w:szCs w:val="20"/>
        </w:rPr>
        <w:t>.2024</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60E2B59E" w14:textId="77777777" w:rsidR="00686223" w:rsidRPr="00BB451B" w:rsidRDefault="009E0C3B" w:rsidP="00686223">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00686223" w:rsidRPr="00286765">
          <w:rPr>
            <w:rStyle w:val="Hipercze"/>
            <w:rFonts w:ascii="Times New Roman" w:hAnsi="Times New Roman" w:cs="Times New Roman"/>
            <w:bCs/>
            <w:sz w:val="24"/>
            <w:szCs w:val="24"/>
          </w:rPr>
          <w:t>https://gm-brzozie.rbip.mojregion.info/72/318/przetargi.html</w:t>
        </w:r>
      </w:hyperlink>
    </w:p>
    <w:p w14:paraId="313552FB" w14:textId="77777777" w:rsidR="009E0C3B" w:rsidRPr="00777147" w:rsidRDefault="009E0C3B" w:rsidP="00686223">
      <w:pPr>
        <w:ind w:left="0"/>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6E95F176" w14:textId="77777777" w:rsidR="00D07F11" w:rsidRDefault="00D07F11" w:rsidP="003B01FE">
      <w:pPr>
        <w:pStyle w:val="Default"/>
        <w:spacing w:after="68" w:line="360" w:lineRule="auto"/>
        <w:rPr>
          <w:sz w:val="22"/>
          <w:szCs w:val="22"/>
        </w:rPr>
      </w:pPr>
    </w:p>
    <w:p w14:paraId="09981245" w14:textId="02B9C588"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7C1169">
        <w:rPr>
          <w:sz w:val="22"/>
          <w:szCs w:val="22"/>
        </w:rPr>
        <w:t>3</w:t>
      </w:r>
      <w:r w:rsidR="009E0C3B">
        <w:rPr>
          <w:sz w:val="22"/>
          <w:szCs w:val="22"/>
        </w:rPr>
        <w:t xml:space="preserve"> r., poz. </w:t>
      </w:r>
      <w:r w:rsidR="000A6B96">
        <w:rPr>
          <w:sz w:val="22"/>
          <w:szCs w:val="22"/>
        </w:rPr>
        <w:t>1</w:t>
      </w:r>
      <w:r w:rsidR="007C1169">
        <w:rPr>
          <w:sz w:val="22"/>
          <w:szCs w:val="22"/>
        </w:rPr>
        <w:t>605</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5BAA69D3" w:rsidR="00E253AB" w:rsidRDefault="00E253AB" w:rsidP="00A76D4B">
      <w:pPr>
        <w:pStyle w:val="Default"/>
        <w:rPr>
          <w:sz w:val="22"/>
          <w:szCs w:val="22"/>
        </w:rPr>
      </w:pPr>
    </w:p>
    <w:p w14:paraId="2C461E43" w14:textId="77777777" w:rsidR="00762CE5" w:rsidRDefault="00762CE5" w:rsidP="00A76D4B">
      <w:pPr>
        <w:pStyle w:val="Default"/>
        <w:rPr>
          <w:sz w:val="22"/>
          <w:szCs w:val="22"/>
        </w:rPr>
      </w:pPr>
    </w:p>
    <w:p w14:paraId="33AAB3AC" w14:textId="77777777" w:rsidR="004C334B" w:rsidRPr="00777147" w:rsidRDefault="004C334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36123A02" w:rsidR="0013760E" w:rsidRDefault="00A76D4B" w:rsidP="007C1169">
      <w:pPr>
        <w:pStyle w:val="Akapitzlist"/>
        <w:numPr>
          <w:ilvl w:val="0"/>
          <w:numId w:val="4"/>
        </w:numPr>
        <w:rPr>
          <w:rFonts w:ascii="Times New Roman" w:hAnsi="Times New Roman" w:cs="Times New Roman"/>
          <w:b/>
          <w:sz w:val="24"/>
          <w:szCs w:val="24"/>
        </w:rPr>
      </w:pPr>
      <w:r w:rsidRPr="007C1169">
        <w:rPr>
          <w:rFonts w:ascii="Times New Roman" w:hAnsi="Times New Roman" w:cs="Times New Roman"/>
          <w:b/>
          <w:sz w:val="24"/>
          <w:szCs w:val="24"/>
        </w:rPr>
        <w:t>Opis przedmiotu zamówienia</w:t>
      </w:r>
      <w:r w:rsidR="00186BD0" w:rsidRPr="007C1169">
        <w:rPr>
          <w:rFonts w:ascii="Times New Roman" w:hAnsi="Times New Roman" w:cs="Times New Roman"/>
          <w:b/>
          <w:sz w:val="24"/>
          <w:szCs w:val="24"/>
        </w:rPr>
        <w:t>:</w:t>
      </w:r>
    </w:p>
    <w:p w14:paraId="77608931" w14:textId="43214712" w:rsidR="00D60051" w:rsidRPr="00D60051" w:rsidRDefault="00D60051" w:rsidP="00D60051">
      <w:pPr>
        <w:rPr>
          <w:rFonts w:ascii="Times New Roman" w:hAnsi="Times New Roman" w:cs="Times New Roman"/>
          <w:bCs/>
          <w:sz w:val="24"/>
          <w:szCs w:val="24"/>
        </w:rPr>
      </w:pPr>
      <w:r w:rsidRPr="00D60051">
        <w:rPr>
          <w:rFonts w:ascii="Times New Roman" w:hAnsi="Times New Roman" w:cs="Times New Roman"/>
          <w:bCs/>
          <w:sz w:val="24"/>
          <w:szCs w:val="24"/>
        </w:rPr>
        <w:t>Przedmiotem zamówienia jest stworzenie i doposażenie infrastruktury sportowej, turystycznej i rekreacyjnej. Przedmiot zamówienia został podzielony na pięć części.</w:t>
      </w:r>
    </w:p>
    <w:p w14:paraId="23E22781" w14:textId="6CFA23A7" w:rsidR="007C1169" w:rsidRDefault="007C1169" w:rsidP="00B133EE">
      <w:pPr>
        <w:pStyle w:val="Default"/>
        <w:numPr>
          <w:ilvl w:val="0"/>
          <w:numId w:val="6"/>
        </w:numPr>
        <w:spacing w:line="360" w:lineRule="auto"/>
        <w:rPr>
          <w:rFonts w:ascii="Arial" w:hAnsi="Arial" w:cs="Arial"/>
          <w:b/>
          <w:bCs/>
          <w:sz w:val="23"/>
          <w:szCs w:val="23"/>
        </w:rPr>
      </w:pPr>
      <w:r>
        <w:rPr>
          <w:b/>
        </w:rPr>
        <w:t xml:space="preserve">Część nr 1: </w:t>
      </w:r>
      <w:r w:rsidRPr="003810C8">
        <w:rPr>
          <w:b/>
          <w:bCs/>
          <w:sz w:val="22"/>
          <w:szCs w:val="22"/>
        </w:rPr>
        <w:t>Strefa aktywnego wypoczynku w Brzoziu</w:t>
      </w:r>
    </w:p>
    <w:p w14:paraId="3A3FEB8C" w14:textId="19C3B3C0" w:rsidR="007C1169" w:rsidRPr="003D2AD2" w:rsidRDefault="007C1169" w:rsidP="00B133EE">
      <w:pPr>
        <w:pStyle w:val="Default"/>
        <w:spacing w:line="360" w:lineRule="auto"/>
        <w:rPr>
          <w:sz w:val="22"/>
          <w:szCs w:val="22"/>
        </w:rPr>
      </w:pPr>
      <w:r w:rsidRPr="003D2AD2">
        <w:rPr>
          <w:bCs/>
          <w:sz w:val="22"/>
          <w:szCs w:val="22"/>
        </w:rPr>
        <w:t xml:space="preserve">Przedmiot zamówienia składa się z dostawy i montażu </w:t>
      </w:r>
      <w:r w:rsidR="003D2AD2" w:rsidRPr="003D2AD2">
        <w:rPr>
          <w:bCs/>
          <w:sz w:val="22"/>
          <w:szCs w:val="22"/>
        </w:rPr>
        <w:t xml:space="preserve">wyposażenia placu zabaw </w:t>
      </w:r>
      <w:r w:rsidR="003D2AD2" w:rsidRPr="003D2AD2">
        <w:rPr>
          <w:sz w:val="22"/>
          <w:szCs w:val="22"/>
        </w:rPr>
        <w:t>na terenie dz. nr 357/15, 357/18 w m. Brzozie, gm. Brzozie.</w:t>
      </w:r>
    </w:p>
    <w:p w14:paraId="09E42DB8" w14:textId="77777777" w:rsidR="003D2AD2" w:rsidRDefault="003D2AD2" w:rsidP="003D2AD2">
      <w:pPr>
        <w:pStyle w:val="Default"/>
        <w:spacing w:line="360" w:lineRule="auto"/>
        <w:rPr>
          <w:sz w:val="22"/>
          <w:szCs w:val="22"/>
        </w:rPr>
      </w:pPr>
      <w:r w:rsidRPr="003D2AD2">
        <w:rPr>
          <w:sz w:val="22"/>
          <w:szCs w:val="22"/>
        </w:rPr>
        <w:t>Wyposażenie składa się z</w:t>
      </w:r>
      <w:r>
        <w:rPr>
          <w:sz w:val="22"/>
          <w:szCs w:val="22"/>
        </w:rPr>
        <w:t>:</w:t>
      </w:r>
    </w:p>
    <w:p w14:paraId="29053E13" w14:textId="152FAE5F" w:rsidR="003D2AD2" w:rsidRPr="003D2AD2" w:rsidRDefault="003D2AD2" w:rsidP="003D2AD2">
      <w:pPr>
        <w:pStyle w:val="Default"/>
        <w:spacing w:line="360" w:lineRule="auto"/>
        <w:rPr>
          <w:sz w:val="22"/>
          <w:szCs w:val="22"/>
        </w:rPr>
      </w:pPr>
      <w:r>
        <w:rPr>
          <w:sz w:val="22"/>
          <w:szCs w:val="22"/>
        </w:rPr>
        <w:t>1)</w:t>
      </w:r>
      <w:r w:rsidRPr="003D2AD2">
        <w:rPr>
          <w:sz w:val="22"/>
          <w:szCs w:val="22"/>
        </w:rPr>
        <w:t xml:space="preserve"> zestawu treningowego w skład którego </w:t>
      </w:r>
      <w:r>
        <w:rPr>
          <w:sz w:val="22"/>
          <w:szCs w:val="22"/>
        </w:rPr>
        <w:t>głównymi elementami są</w:t>
      </w:r>
      <w:r w:rsidRPr="003D2AD2">
        <w:rPr>
          <w:sz w:val="22"/>
          <w:szCs w:val="22"/>
        </w:rPr>
        <w:t>:</w:t>
      </w:r>
    </w:p>
    <w:p w14:paraId="65330895" w14:textId="77777777" w:rsidR="003D2AD2" w:rsidRPr="00B133EE" w:rsidRDefault="003D2AD2" w:rsidP="00B133EE">
      <w:pPr>
        <w:rPr>
          <w:rFonts w:ascii="Times New Roman" w:hAnsi="Times New Roman" w:cs="Times New Roman"/>
        </w:rPr>
      </w:pPr>
      <w:r w:rsidRPr="00B133EE">
        <w:rPr>
          <w:rFonts w:ascii="Times New Roman" w:hAnsi="Times New Roman" w:cs="Times New Roman"/>
        </w:rPr>
        <w:t xml:space="preserve">- belki wspinaczkowe – 2 szt., </w:t>
      </w:r>
    </w:p>
    <w:p w14:paraId="71DD283F" w14:textId="77777777"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 uchwyty z workami treningowymi – 2 szt., </w:t>
      </w:r>
    </w:p>
    <w:p w14:paraId="4C5DFD36" w14:textId="77777777"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 poręcze równoległe proste do słupa – 3 szt., </w:t>
      </w:r>
    </w:p>
    <w:p w14:paraId="4CC7D210" w14:textId="77777777"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 ławeczka skośna – 1 szt., </w:t>
      </w:r>
    </w:p>
    <w:p w14:paraId="28D29AA9" w14:textId="77777777"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 drabinka pionowa – 1 szt., </w:t>
      </w:r>
    </w:p>
    <w:p w14:paraId="32841FFC" w14:textId="77777777"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 lina wspinaczkowa – 2 szt., </w:t>
      </w:r>
    </w:p>
    <w:p w14:paraId="11CBD12E" w14:textId="77777777"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 koła gimnastyczne – 1 szt., </w:t>
      </w:r>
    </w:p>
    <w:p w14:paraId="532481E4" w14:textId="77777777"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 drabinka pozioma – 1 szt., </w:t>
      </w:r>
    </w:p>
    <w:p w14:paraId="3A97D9CD" w14:textId="77777777"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 drążki – 5 szt., </w:t>
      </w:r>
    </w:p>
    <w:p w14:paraId="6E8B5C5F" w14:textId="77777777"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Wymiary zestawu treningowego: </w:t>
      </w:r>
    </w:p>
    <w:p w14:paraId="73638C9D" w14:textId="68CFE554"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 wysokość – 2,8 m </w:t>
      </w:r>
    </w:p>
    <w:p w14:paraId="4D1656A6" w14:textId="162D4422"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długość – 6,2 m</w:t>
      </w:r>
    </w:p>
    <w:p w14:paraId="0C6C8D89" w14:textId="5AF0481A"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 szerokość – 5,4 m </w:t>
      </w:r>
    </w:p>
    <w:p w14:paraId="3B7E8781" w14:textId="77777777"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xml:space="preserve">- maksymalna bezpieczna strefa użytkowania – 10,5 m x 9 m </w:t>
      </w:r>
    </w:p>
    <w:p w14:paraId="7D9066FD" w14:textId="00212553" w:rsidR="003D2AD2" w:rsidRPr="00B133EE" w:rsidRDefault="003D2AD2" w:rsidP="00B133EE">
      <w:pPr>
        <w:rPr>
          <w:rFonts w:ascii="Times New Roman" w:hAnsi="Times New Roman" w:cs="Times New Roman"/>
          <w:color w:val="000000"/>
        </w:rPr>
      </w:pPr>
      <w:r w:rsidRPr="00B133EE">
        <w:rPr>
          <w:rFonts w:ascii="Times New Roman" w:hAnsi="Times New Roman" w:cs="Times New Roman"/>
          <w:color w:val="000000"/>
        </w:rPr>
        <w:t>- maksymalna wysokość upadku – 2,25 m</w:t>
      </w:r>
    </w:p>
    <w:p w14:paraId="02C1336E" w14:textId="4B2D6A68" w:rsidR="003D2AD2" w:rsidRPr="003D2AD2" w:rsidRDefault="003D2AD2" w:rsidP="00B133EE">
      <w:pPr>
        <w:pStyle w:val="Default"/>
        <w:spacing w:line="360" w:lineRule="auto"/>
        <w:rPr>
          <w:sz w:val="22"/>
          <w:szCs w:val="22"/>
        </w:rPr>
      </w:pPr>
      <w:r>
        <w:t xml:space="preserve">2) </w:t>
      </w:r>
      <w:r w:rsidRPr="003D2AD2">
        <w:rPr>
          <w:sz w:val="22"/>
          <w:szCs w:val="22"/>
        </w:rPr>
        <w:t xml:space="preserve">Urządzenia sprawnościowego składającego się z dwóch stacji: początkowej i końcowej, połączonych liną po której przesuwa się mechanizm z łańcuchem i siedziskiem, umożliwiający zjazd ze stacji wyższej, z podestem, do niższej </w:t>
      </w:r>
    </w:p>
    <w:p w14:paraId="48DEBB88" w14:textId="77777777" w:rsidR="003D2AD2" w:rsidRPr="00B133EE" w:rsidRDefault="003D2AD2" w:rsidP="00B133EE">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B133EE">
        <w:rPr>
          <w:rStyle w:val="Mocnewyrnione"/>
          <w:rFonts w:ascii="Times New Roman" w:hAnsi="Times New Roman" w:cs="Times New Roman"/>
          <w:b w:val="0"/>
          <w:bCs/>
          <w:sz w:val="22"/>
          <w:szCs w:val="22"/>
        </w:rPr>
        <w:t xml:space="preserve">Wymiary zestawu treningowego: </w:t>
      </w:r>
    </w:p>
    <w:p w14:paraId="23CD2F92" w14:textId="66584DCB" w:rsidR="003D2AD2" w:rsidRPr="00B133EE" w:rsidRDefault="003D2AD2" w:rsidP="00B133EE">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B133EE">
        <w:rPr>
          <w:rStyle w:val="Mocnewyrnione"/>
          <w:rFonts w:ascii="Times New Roman" w:hAnsi="Times New Roman" w:cs="Times New Roman"/>
          <w:b w:val="0"/>
          <w:bCs/>
          <w:sz w:val="22"/>
          <w:szCs w:val="22"/>
        </w:rPr>
        <w:t xml:space="preserve">- wysokość – 3,5 m </w:t>
      </w:r>
    </w:p>
    <w:p w14:paraId="28675FA2" w14:textId="0F9B67DF" w:rsidR="003D2AD2" w:rsidRPr="00B133EE" w:rsidRDefault="003D2AD2" w:rsidP="00B133EE">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B133EE">
        <w:rPr>
          <w:rStyle w:val="Mocnewyrnione"/>
          <w:rFonts w:ascii="Times New Roman" w:hAnsi="Times New Roman" w:cs="Times New Roman"/>
          <w:b w:val="0"/>
          <w:bCs/>
          <w:sz w:val="22"/>
          <w:szCs w:val="22"/>
        </w:rPr>
        <w:t>- długość – 28,5 m</w:t>
      </w:r>
    </w:p>
    <w:p w14:paraId="3C64E2F0" w14:textId="15187E39" w:rsidR="003D2AD2" w:rsidRPr="00B133EE" w:rsidRDefault="003D2AD2" w:rsidP="00B133EE">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B133EE">
        <w:rPr>
          <w:rStyle w:val="Mocnewyrnione"/>
          <w:rFonts w:ascii="Times New Roman" w:hAnsi="Times New Roman" w:cs="Times New Roman"/>
          <w:b w:val="0"/>
          <w:bCs/>
          <w:sz w:val="22"/>
          <w:szCs w:val="22"/>
        </w:rPr>
        <w:t>szerokość –</w:t>
      </w:r>
      <w:r w:rsidR="009322AA">
        <w:rPr>
          <w:rStyle w:val="Mocnewyrnione"/>
          <w:rFonts w:ascii="Times New Roman" w:hAnsi="Times New Roman" w:cs="Times New Roman"/>
          <w:b w:val="0"/>
          <w:bCs/>
          <w:sz w:val="22"/>
          <w:szCs w:val="22"/>
        </w:rPr>
        <w:t xml:space="preserve"> </w:t>
      </w:r>
      <w:r w:rsidRPr="00B133EE">
        <w:rPr>
          <w:rStyle w:val="Mocnewyrnione"/>
          <w:rFonts w:ascii="Times New Roman" w:hAnsi="Times New Roman" w:cs="Times New Roman"/>
          <w:b w:val="0"/>
          <w:bCs/>
          <w:sz w:val="22"/>
          <w:szCs w:val="22"/>
        </w:rPr>
        <w:t xml:space="preserve">4,0 m </w:t>
      </w:r>
    </w:p>
    <w:p w14:paraId="0562DCDE" w14:textId="77777777" w:rsidR="003D2AD2" w:rsidRPr="00B133EE" w:rsidRDefault="003D2AD2" w:rsidP="00B133EE">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B133EE">
        <w:rPr>
          <w:rStyle w:val="Mocnewyrnione"/>
          <w:rFonts w:ascii="Times New Roman" w:hAnsi="Times New Roman" w:cs="Times New Roman"/>
          <w:b w:val="0"/>
          <w:bCs/>
          <w:sz w:val="22"/>
          <w:szCs w:val="22"/>
        </w:rPr>
        <w:t xml:space="preserve">- maksymalna bezpieczna strefa użytkowania – 28,5 m x 4,0 m </w:t>
      </w:r>
    </w:p>
    <w:p w14:paraId="3604D19F" w14:textId="77777777" w:rsidR="00A34CD6" w:rsidRDefault="003D2AD2"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B133EE">
        <w:rPr>
          <w:rStyle w:val="Mocnewyrnione"/>
          <w:rFonts w:ascii="Times New Roman" w:hAnsi="Times New Roman" w:cs="Times New Roman"/>
          <w:b w:val="0"/>
          <w:bCs/>
          <w:sz w:val="22"/>
          <w:szCs w:val="22"/>
        </w:rPr>
        <w:t>- maksymalna wysokość upadku – 1 m</w:t>
      </w:r>
    </w:p>
    <w:p w14:paraId="76BDE596" w14:textId="7E5CD17B"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u w:val="single"/>
        </w:rPr>
      </w:pPr>
      <w:r w:rsidRPr="00A34CD6">
        <w:rPr>
          <w:rStyle w:val="Mocnewyrnione"/>
          <w:rFonts w:ascii="Times New Roman" w:hAnsi="Times New Roman" w:cs="Times New Roman"/>
          <w:b w:val="0"/>
          <w:bCs/>
          <w:sz w:val="22"/>
          <w:szCs w:val="22"/>
          <w:u w:val="single"/>
        </w:rPr>
        <w:t>Zestawienie powierzchni zagospodarowania terenu:</w:t>
      </w:r>
    </w:p>
    <w:p w14:paraId="1277CDA5" w14:textId="017F232C" w:rsidR="00A34CD6" w:rsidRPr="00A34CD6" w:rsidRDefault="00A34CD6" w:rsidP="00A34CD6">
      <w:pPr>
        <w:pStyle w:val="NormalnyWeb"/>
        <w:spacing w:before="0" w:beforeAutospacing="0" w:after="0" w:afterAutospacing="0" w:line="360" w:lineRule="auto"/>
        <w:rPr>
          <w:rFonts w:ascii="Times New Roman" w:hAnsi="Times New Roman" w:cs="Times New Roman"/>
          <w:color w:val="000000"/>
          <w:sz w:val="22"/>
          <w:szCs w:val="22"/>
        </w:rPr>
      </w:pPr>
      <w:r w:rsidRPr="00A34CD6">
        <w:rPr>
          <w:rFonts w:ascii="Times New Roman" w:hAnsi="Times New Roman" w:cs="Times New Roman"/>
          <w:color w:val="000000"/>
          <w:sz w:val="22"/>
          <w:szCs w:val="22"/>
        </w:rPr>
        <w:lastRenderedPageBreak/>
        <w:t>Powierzchnia projektowanych terenów utwardzonych</w:t>
      </w:r>
    </w:p>
    <w:p w14:paraId="2BD88319" w14:textId="061FF146" w:rsidR="00A34CD6" w:rsidRPr="00A34CD6" w:rsidRDefault="00A34CD6" w:rsidP="00A34CD6">
      <w:pPr>
        <w:pStyle w:val="NormalnyWeb"/>
        <w:spacing w:before="0" w:beforeAutospacing="0" w:after="0" w:afterAutospacing="0" w:line="360" w:lineRule="auto"/>
        <w:rPr>
          <w:rFonts w:ascii="Times New Roman" w:hAnsi="Times New Roman" w:cs="Times New Roman"/>
          <w:bCs/>
          <w:sz w:val="22"/>
          <w:szCs w:val="22"/>
        </w:rPr>
      </w:pPr>
      <w:r w:rsidRPr="00A34CD6">
        <w:rPr>
          <w:rFonts w:ascii="Times New Roman" w:hAnsi="Times New Roman" w:cs="Times New Roman"/>
          <w:color w:val="000000"/>
          <w:sz w:val="22"/>
          <w:szCs w:val="22"/>
        </w:rPr>
        <w:t xml:space="preserve">- nawierzchnia z mat przerostowych 219 m2 </w:t>
      </w:r>
    </w:p>
    <w:p w14:paraId="2F7C6069" w14:textId="2C2A2F79"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Fonts w:ascii="Times New Roman" w:eastAsiaTheme="minorHAnsi" w:hAnsi="Times New Roman" w:cs="Times New Roman"/>
          <w:color w:val="000000"/>
          <w:sz w:val="22"/>
          <w:szCs w:val="22"/>
          <w:lang w:eastAsia="en-US"/>
        </w:rPr>
        <w:t>Powierzchnia ulegająca przekształceniu: 219 m2</w:t>
      </w:r>
    </w:p>
    <w:p w14:paraId="235C5FAE" w14:textId="1733FA40" w:rsidR="003810C8" w:rsidRPr="000F0C2A" w:rsidRDefault="003810C8" w:rsidP="000F0C2A">
      <w:pPr>
        <w:pStyle w:val="NormalnyWeb"/>
        <w:rPr>
          <w:rFonts w:ascii="Times New Roman" w:hAnsi="Times New Roman" w:cs="Times New Roman"/>
          <w:bCs/>
          <w:sz w:val="22"/>
          <w:szCs w:val="22"/>
        </w:rPr>
      </w:pPr>
      <w:r w:rsidRPr="00B133EE">
        <w:rPr>
          <w:rStyle w:val="Mocnewyrnione"/>
          <w:rFonts w:ascii="Times New Roman" w:hAnsi="Times New Roman" w:cs="Times New Roman"/>
          <w:b w:val="0"/>
          <w:bCs/>
          <w:sz w:val="22"/>
          <w:szCs w:val="22"/>
        </w:rPr>
        <w:t xml:space="preserve">Szczegółowy opis przedmiotu zamówienia zawarty został w załączniku do SW z nr </w:t>
      </w:r>
      <w:r w:rsidR="00095581">
        <w:rPr>
          <w:rStyle w:val="Mocnewyrnione"/>
          <w:rFonts w:ascii="Times New Roman" w:hAnsi="Times New Roman" w:cs="Times New Roman"/>
          <w:b w:val="0"/>
          <w:bCs/>
          <w:sz w:val="22"/>
          <w:szCs w:val="22"/>
        </w:rPr>
        <w:t>10</w:t>
      </w:r>
      <w:r w:rsidRPr="00B133EE">
        <w:rPr>
          <w:rStyle w:val="Mocnewyrnione"/>
          <w:rFonts w:ascii="Times New Roman" w:hAnsi="Times New Roman" w:cs="Times New Roman"/>
          <w:b w:val="0"/>
          <w:bCs/>
          <w:sz w:val="22"/>
          <w:szCs w:val="22"/>
        </w:rPr>
        <w:t xml:space="preserve"> - projekt zagospodarowania terenu, część nr 1.</w:t>
      </w:r>
    </w:p>
    <w:p w14:paraId="1FA45A96" w14:textId="77777777" w:rsidR="003810C8" w:rsidRPr="00097892" w:rsidRDefault="003810C8" w:rsidP="003810C8">
      <w:pPr>
        <w:pStyle w:val="Default"/>
        <w:spacing w:line="360" w:lineRule="auto"/>
        <w:rPr>
          <w:b/>
          <w:bCs/>
          <w:sz w:val="22"/>
          <w:szCs w:val="22"/>
          <w:u w:val="single"/>
        </w:rPr>
      </w:pPr>
      <w:r w:rsidRPr="00097892">
        <w:rPr>
          <w:b/>
          <w:bCs/>
          <w:sz w:val="22"/>
          <w:szCs w:val="22"/>
          <w:u w:val="single"/>
        </w:rPr>
        <w:t>Uwaga:</w:t>
      </w:r>
    </w:p>
    <w:p w14:paraId="26A19380" w14:textId="0223D77F" w:rsidR="003810C8" w:rsidRDefault="003810C8" w:rsidP="003810C8">
      <w:pPr>
        <w:pStyle w:val="Default"/>
        <w:spacing w:line="360" w:lineRule="auto"/>
        <w:rPr>
          <w:sz w:val="22"/>
          <w:szCs w:val="22"/>
        </w:rPr>
      </w:pPr>
      <w:r w:rsidRPr="003345BB">
        <w:rPr>
          <w:sz w:val="22"/>
          <w:szCs w:val="22"/>
        </w:rPr>
        <w:t>Podane przez Zamawiaj</w:t>
      </w:r>
      <w:r>
        <w:rPr>
          <w:sz w:val="22"/>
          <w:szCs w:val="22"/>
        </w:rPr>
        <w:t>ą</w:t>
      </w:r>
      <w:r w:rsidRPr="003345BB">
        <w:rPr>
          <w:sz w:val="22"/>
          <w:szCs w:val="22"/>
        </w:rPr>
        <w:t xml:space="preserve">cego wymiary </w:t>
      </w:r>
      <w:r>
        <w:rPr>
          <w:sz w:val="22"/>
          <w:szCs w:val="22"/>
        </w:rPr>
        <w:t>poszczególnych elementów wyposażenia/ urządzeń są wymiarami nominalnymi, pożądanymi. Ze względu na nieuniknione niedoskonałości wykonawcze, wymiary rzeczywiste mogą odbiegać od nominalnych. Zamawiający przyjmuje współczynnik tolerancji                             w podanych wymiarach (+ -) 20%.</w:t>
      </w:r>
    </w:p>
    <w:p w14:paraId="368BAAE3" w14:textId="02ADD996" w:rsidR="003810C8" w:rsidRPr="00E4762D" w:rsidRDefault="003810C8" w:rsidP="00B133EE">
      <w:pPr>
        <w:pStyle w:val="Default"/>
        <w:numPr>
          <w:ilvl w:val="0"/>
          <w:numId w:val="6"/>
        </w:numPr>
        <w:spacing w:line="360" w:lineRule="auto"/>
        <w:rPr>
          <w:b/>
          <w:bCs/>
          <w:sz w:val="22"/>
          <w:szCs w:val="22"/>
        </w:rPr>
      </w:pPr>
      <w:r w:rsidRPr="00E4762D">
        <w:rPr>
          <w:b/>
          <w:bCs/>
          <w:sz w:val="22"/>
          <w:szCs w:val="22"/>
        </w:rPr>
        <w:t>Część nr 2: Dziki Szlak Dinozaurów w Brzoziu</w:t>
      </w:r>
    </w:p>
    <w:p w14:paraId="6D0702A2" w14:textId="1C87A6C4" w:rsidR="003D2AD2" w:rsidRPr="00F64540" w:rsidRDefault="003810C8" w:rsidP="00B133EE">
      <w:pPr>
        <w:pStyle w:val="Default"/>
        <w:spacing w:line="360" w:lineRule="auto"/>
        <w:rPr>
          <w:sz w:val="22"/>
          <w:szCs w:val="22"/>
        </w:rPr>
      </w:pPr>
      <w:r w:rsidRPr="00F64540">
        <w:rPr>
          <w:sz w:val="22"/>
          <w:szCs w:val="22"/>
        </w:rPr>
        <w:t>Przedmiot zamówienia składa się z dostawy i montażu figur dinozaurów na terenie dz. nr 362/5 w m. Brzozie, gm. Brzozie</w:t>
      </w:r>
      <w:r w:rsidR="00E4762D" w:rsidRPr="00F64540">
        <w:rPr>
          <w:sz w:val="22"/>
          <w:szCs w:val="22"/>
        </w:rPr>
        <w:t>.</w:t>
      </w:r>
    </w:p>
    <w:p w14:paraId="2080A9FC" w14:textId="3A33A02E" w:rsidR="00E4762D" w:rsidRPr="00F64540" w:rsidRDefault="00E4762D" w:rsidP="00B133EE">
      <w:pPr>
        <w:pStyle w:val="Default"/>
        <w:spacing w:line="360" w:lineRule="auto"/>
        <w:rPr>
          <w:sz w:val="22"/>
          <w:szCs w:val="22"/>
        </w:rPr>
      </w:pPr>
      <w:r w:rsidRPr="00F64540">
        <w:rPr>
          <w:sz w:val="22"/>
          <w:szCs w:val="22"/>
        </w:rPr>
        <w:t>W skład przedmiotu zamówienia wchodzą następujące elementy:</w:t>
      </w:r>
    </w:p>
    <w:p w14:paraId="0D47AEA0" w14:textId="5354DCB6" w:rsidR="00E4762D" w:rsidRPr="00F64540" w:rsidRDefault="00E4762D" w:rsidP="00F64540">
      <w:pPr>
        <w:pStyle w:val="Default"/>
        <w:numPr>
          <w:ilvl w:val="0"/>
          <w:numId w:val="5"/>
        </w:numPr>
        <w:spacing w:line="360" w:lineRule="auto"/>
        <w:rPr>
          <w:sz w:val="22"/>
          <w:szCs w:val="22"/>
        </w:rPr>
      </w:pPr>
      <w:r w:rsidRPr="00F64540">
        <w:rPr>
          <w:sz w:val="22"/>
          <w:szCs w:val="22"/>
        </w:rPr>
        <w:t xml:space="preserve">figura jajo dinozaura – </w:t>
      </w:r>
      <w:r w:rsidR="00F64540" w:rsidRPr="00F64540">
        <w:rPr>
          <w:sz w:val="22"/>
          <w:szCs w:val="22"/>
        </w:rPr>
        <w:t>2</w:t>
      </w:r>
      <w:r w:rsidRPr="00F64540">
        <w:rPr>
          <w:sz w:val="22"/>
          <w:szCs w:val="22"/>
        </w:rPr>
        <w:t xml:space="preserve"> szt</w:t>
      </w:r>
      <w:r w:rsidRPr="00F64540">
        <w:rPr>
          <w:b/>
          <w:bCs/>
          <w:sz w:val="22"/>
          <w:szCs w:val="22"/>
        </w:rPr>
        <w:t xml:space="preserve">. </w:t>
      </w:r>
    </w:p>
    <w:p w14:paraId="0663AD73" w14:textId="4F465CE7" w:rsidR="00E4762D" w:rsidRPr="00F64540" w:rsidRDefault="00E4762D" w:rsidP="00F64540">
      <w:pPr>
        <w:pStyle w:val="Default"/>
        <w:spacing w:line="360" w:lineRule="auto"/>
        <w:rPr>
          <w:sz w:val="22"/>
          <w:szCs w:val="22"/>
        </w:rPr>
      </w:pPr>
      <w:r w:rsidRPr="00F64540">
        <w:rPr>
          <w:sz w:val="22"/>
          <w:szCs w:val="22"/>
        </w:rPr>
        <w:t>wymiary: 140/140/130 cm</w:t>
      </w:r>
    </w:p>
    <w:p w14:paraId="074BD8F3" w14:textId="5FD9A603" w:rsidR="00E4762D" w:rsidRPr="00F64540" w:rsidRDefault="00E4762D" w:rsidP="00F64540">
      <w:pPr>
        <w:pStyle w:val="Default"/>
        <w:numPr>
          <w:ilvl w:val="0"/>
          <w:numId w:val="5"/>
        </w:numPr>
        <w:spacing w:line="360" w:lineRule="auto"/>
        <w:rPr>
          <w:sz w:val="22"/>
          <w:szCs w:val="22"/>
        </w:rPr>
      </w:pPr>
      <w:r w:rsidRPr="00F64540">
        <w:rPr>
          <w:sz w:val="22"/>
          <w:szCs w:val="22"/>
        </w:rPr>
        <w:t xml:space="preserve">figura </w:t>
      </w:r>
      <w:r w:rsidR="00F64540" w:rsidRPr="00F64540">
        <w:rPr>
          <w:sz w:val="22"/>
          <w:szCs w:val="22"/>
        </w:rPr>
        <w:t>–</w:t>
      </w:r>
      <w:r w:rsidRPr="00F64540">
        <w:rPr>
          <w:sz w:val="22"/>
          <w:szCs w:val="22"/>
        </w:rPr>
        <w:t xml:space="preserve"> </w:t>
      </w:r>
      <w:proofErr w:type="spellStart"/>
      <w:r w:rsidRPr="00F64540">
        <w:rPr>
          <w:sz w:val="22"/>
          <w:szCs w:val="22"/>
        </w:rPr>
        <w:t>Triceratops</w:t>
      </w:r>
      <w:proofErr w:type="spellEnd"/>
      <w:r w:rsidR="00F64540" w:rsidRPr="00F64540">
        <w:rPr>
          <w:sz w:val="22"/>
          <w:szCs w:val="22"/>
        </w:rPr>
        <w:t xml:space="preserve"> – 1 szt.</w:t>
      </w:r>
      <w:r w:rsidRPr="00F64540">
        <w:rPr>
          <w:sz w:val="22"/>
          <w:szCs w:val="22"/>
        </w:rPr>
        <w:t xml:space="preserve"> </w:t>
      </w:r>
    </w:p>
    <w:p w14:paraId="36BF370C" w14:textId="0FE1A1A9" w:rsidR="00E4762D" w:rsidRPr="00F64540" w:rsidRDefault="00E4762D"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rPr>
        <w:t>wymiary: 465/120/195cm</w:t>
      </w:r>
    </w:p>
    <w:p w14:paraId="46CFC732" w14:textId="283AB1A3" w:rsidR="00E4762D" w:rsidRPr="00F64540" w:rsidRDefault="00E4762D" w:rsidP="00F64540">
      <w:pPr>
        <w:pStyle w:val="Akapitzlist"/>
        <w:numPr>
          <w:ilvl w:val="0"/>
          <w:numId w:val="5"/>
        </w:num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 xml:space="preserve">figura – </w:t>
      </w:r>
      <w:proofErr w:type="spellStart"/>
      <w:r w:rsidRPr="00F64540">
        <w:rPr>
          <w:rFonts w:ascii="Times New Roman" w:hAnsi="Times New Roman" w:cs="Times New Roman"/>
          <w:color w:val="000000"/>
        </w:rPr>
        <w:t>Stegosaurus</w:t>
      </w:r>
      <w:proofErr w:type="spellEnd"/>
      <w:r w:rsidRPr="00F64540">
        <w:rPr>
          <w:rFonts w:ascii="Times New Roman" w:hAnsi="Times New Roman" w:cs="Times New Roman"/>
          <w:color w:val="000000"/>
        </w:rPr>
        <w:t xml:space="preserve"> -1szt.</w:t>
      </w:r>
    </w:p>
    <w:p w14:paraId="637805CC" w14:textId="367D2BE3" w:rsidR="00E4762D" w:rsidRPr="00F64540" w:rsidRDefault="00E4762D"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rPr>
        <w:t>wymiary: 480/100/220cm</w:t>
      </w:r>
    </w:p>
    <w:p w14:paraId="0E3E570D" w14:textId="123A1EF3" w:rsidR="00E4762D" w:rsidRPr="00F64540" w:rsidRDefault="00E4762D" w:rsidP="00F64540">
      <w:pPr>
        <w:pStyle w:val="Akapitzlist"/>
        <w:numPr>
          <w:ilvl w:val="0"/>
          <w:numId w:val="5"/>
        </w:num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figura – Dinonychus-2szt.</w:t>
      </w:r>
    </w:p>
    <w:p w14:paraId="63B18B45" w14:textId="211AFDA3" w:rsidR="00E4762D" w:rsidRPr="00F64540" w:rsidRDefault="00E4762D"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rPr>
        <w:t>wymiary: 400/80/200cm</w:t>
      </w:r>
    </w:p>
    <w:p w14:paraId="2643F0E9" w14:textId="368D0DCD" w:rsidR="00E4762D" w:rsidRPr="00F64540" w:rsidRDefault="00E4762D" w:rsidP="00F64540">
      <w:pPr>
        <w:pStyle w:val="Akapitzlist"/>
        <w:numPr>
          <w:ilvl w:val="0"/>
          <w:numId w:val="5"/>
        </w:num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 xml:space="preserve">figura - </w:t>
      </w:r>
      <w:proofErr w:type="spellStart"/>
      <w:r w:rsidRPr="00F64540">
        <w:rPr>
          <w:rFonts w:ascii="Times New Roman" w:hAnsi="Times New Roman" w:cs="Times New Roman"/>
          <w:color w:val="000000"/>
        </w:rPr>
        <w:t>Plateosaurus</w:t>
      </w:r>
      <w:proofErr w:type="spellEnd"/>
      <w:r w:rsidRPr="00F64540">
        <w:rPr>
          <w:rFonts w:ascii="Times New Roman" w:hAnsi="Times New Roman" w:cs="Times New Roman"/>
          <w:color w:val="000000"/>
        </w:rPr>
        <w:t xml:space="preserve"> </w:t>
      </w:r>
      <w:r w:rsidR="00F64540" w:rsidRPr="00F64540">
        <w:rPr>
          <w:rFonts w:ascii="Times New Roman" w:hAnsi="Times New Roman" w:cs="Times New Roman"/>
          <w:color w:val="000000"/>
        </w:rPr>
        <w:t>-</w:t>
      </w:r>
      <w:r w:rsidRPr="00F64540">
        <w:rPr>
          <w:rFonts w:ascii="Times New Roman" w:hAnsi="Times New Roman" w:cs="Times New Roman"/>
          <w:color w:val="000000"/>
        </w:rPr>
        <w:t xml:space="preserve"> 1szt. </w:t>
      </w:r>
    </w:p>
    <w:p w14:paraId="5C5534E5" w14:textId="65D6F16D" w:rsidR="00E4762D" w:rsidRPr="00F64540" w:rsidRDefault="00E4762D"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rPr>
        <w:t>wymiary: 750/220cm</w:t>
      </w:r>
    </w:p>
    <w:p w14:paraId="5012F2B6" w14:textId="2BA6E885" w:rsidR="00F64540" w:rsidRPr="00F64540" w:rsidRDefault="00F64540" w:rsidP="00F64540">
      <w:pPr>
        <w:pStyle w:val="Akapitzlist"/>
        <w:numPr>
          <w:ilvl w:val="0"/>
          <w:numId w:val="5"/>
        </w:num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figura – Foto głowa T-</w:t>
      </w:r>
      <w:proofErr w:type="spellStart"/>
      <w:r w:rsidRPr="00F64540">
        <w:rPr>
          <w:rFonts w:ascii="Times New Roman" w:hAnsi="Times New Roman" w:cs="Times New Roman"/>
          <w:color w:val="000000"/>
        </w:rPr>
        <w:t>Rex</w:t>
      </w:r>
      <w:proofErr w:type="spellEnd"/>
      <w:r w:rsidRPr="00F64540">
        <w:rPr>
          <w:rFonts w:ascii="Times New Roman" w:hAnsi="Times New Roman" w:cs="Times New Roman"/>
          <w:color w:val="000000"/>
        </w:rPr>
        <w:t xml:space="preserve"> - 1szt. </w:t>
      </w:r>
    </w:p>
    <w:p w14:paraId="2F9D6DB6" w14:textId="73AF2FF2" w:rsidR="00F64540" w:rsidRPr="00F64540" w:rsidRDefault="00F64540"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rPr>
        <w:t>wymiary: 155/220cm</w:t>
      </w:r>
    </w:p>
    <w:p w14:paraId="4A924C3C" w14:textId="06FB7350" w:rsidR="00F64540" w:rsidRPr="00F64540" w:rsidRDefault="00F64540" w:rsidP="00F64540">
      <w:pPr>
        <w:pStyle w:val="Akapitzlist"/>
        <w:numPr>
          <w:ilvl w:val="0"/>
          <w:numId w:val="5"/>
        </w:num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 xml:space="preserve">figura – </w:t>
      </w:r>
      <w:proofErr w:type="spellStart"/>
      <w:r w:rsidRPr="00F64540">
        <w:rPr>
          <w:rFonts w:ascii="Times New Roman" w:hAnsi="Times New Roman" w:cs="Times New Roman"/>
          <w:color w:val="000000"/>
        </w:rPr>
        <w:t>Vulcanodon</w:t>
      </w:r>
      <w:proofErr w:type="spellEnd"/>
      <w:r w:rsidRPr="00F64540">
        <w:rPr>
          <w:rFonts w:ascii="Times New Roman" w:hAnsi="Times New Roman" w:cs="Times New Roman"/>
          <w:color w:val="000000"/>
        </w:rPr>
        <w:t xml:space="preserve"> -  1szt. </w:t>
      </w:r>
    </w:p>
    <w:p w14:paraId="1DBCD0E9" w14:textId="31D7DA08" w:rsidR="00F64540" w:rsidRPr="00F64540" w:rsidRDefault="00F64540"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rPr>
        <w:t>wymiary: 300/55/110cm</w:t>
      </w:r>
    </w:p>
    <w:p w14:paraId="331BB950" w14:textId="42AA68F0" w:rsidR="00F64540" w:rsidRPr="00F64540" w:rsidRDefault="00F64540" w:rsidP="00F64540">
      <w:pPr>
        <w:pStyle w:val="Akapitzlist"/>
        <w:numPr>
          <w:ilvl w:val="0"/>
          <w:numId w:val="5"/>
        </w:num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figura – T-</w:t>
      </w:r>
      <w:proofErr w:type="spellStart"/>
      <w:r w:rsidRPr="00F64540">
        <w:rPr>
          <w:rFonts w:ascii="Times New Roman" w:hAnsi="Times New Roman" w:cs="Times New Roman"/>
          <w:color w:val="000000"/>
        </w:rPr>
        <w:t>Rex</w:t>
      </w:r>
      <w:proofErr w:type="spellEnd"/>
      <w:r w:rsidRPr="00F64540">
        <w:rPr>
          <w:rFonts w:ascii="Times New Roman" w:hAnsi="Times New Roman" w:cs="Times New Roman"/>
          <w:color w:val="000000"/>
        </w:rPr>
        <w:t xml:space="preserve"> - 1szt. </w:t>
      </w:r>
    </w:p>
    <w:p w14:paraId="32DE73CA" w14:textId="15775EA5" w:rsidR="00F64540" w:rsidRPr="00F64540" w:rsidRDefault="00F64540"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rPr>
        <w:t>wymiary: 500/210cm</w:t>
      </w:r>
    </w:p>
    <w:p w14:paraId="3C2A72B2" w14:textId="156A7FC2" w:rsidR="00F64540" w:rsidRPr="00F64540" w:rsidRDefault="00F64540" w:rsidP="00F64540">
      <w:pPr>
        <w:pStyle w:val="Akapitzlist"/>
        <w:numPr>
          <w:ilvl w:val="0"/>
          <w:numId w:val="5"/>
        </w:num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 xml:space="preserve">figura – </w:t>
      </w:r>
      <w:proofErr w:type="spellStart"/>
      <w:r w:rsidRPr="00F64540">
        <w:rPr>
          <w:rFonts w:ascii="Times New Roman" w:hAnsi="Times New Roman" w:cs="Times New Roman"/>
          <w:color w:val="000000"/>
        </w:rPr>
        <w:t>Dilophosaurus</w:t>
      </w:r>
      <w:proofErr w:type="spellEnd"/>
      <w:r w:rsidRPr="00F64540">
        <w:rPr>
          <w:rFonts w:ascii="Times New Roman" w:hAnsi="Times New Roman" w:cs="Times New Roman"/>
          <w:color w:val="000000"/>
        </w:rPr>
        <w:t xml:space="preserve"> - 1szt. </w:t>
      </w:r>
    </w:p>
    <w:p w14:paraId="37BA42D3" w14:textId="6E87DEC7" w:rsidR="00F64540" w:rsidRPr="00F64540" w:rsidRDefault="00F64540"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rPr>
        <w:t>wymiary: 600/110/300cm</w:t>
      </w:r>
    </w:p>
    <w:p w14:paraId="64AF49C6" w14:textId="77777777" w:rsidR="00F64540" w:rsidRPr="00F64540" w:rsidRDefault="00F64540" w:rsidP="00F64540">
      <w:pPr>
        <w:pStyle w:val="Akapitzlist"/>
        <w:numPr>
          <w:ilvl w:val="0"/>
          <w:numId w:val="5"/>
        </w:num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 xml:space="preserve">figura – </w:t>
      </w:r>
      <w:proofErr w:type="spellStart"/>
      <w:r w:rsidRPr="00F64540">
        <w:rPr>
          <w:rFonts w:ascii="Times New Roman" w:hAnsi="Times New Roman" w:cs="Times New Roman"/>
          <w:color w:val="000000"/>
        </w:rPr>
        <w:t>Triceratops</w:t>
      </w:r>
      <w:proofErr w:type="spellEnd"/>
      <w:r w:rsidRPr="00F64540">
        <w:rPr>
          <w:rFonts w:ascii="Times New Roman" w:hAnsi="Times New Roman" w:cs="Times New Roman"/>
          <w:color w:val="000000"/>
        </w:rPr>
        <w:t xml:space="preserve"> mały - 1szt. </w:t>
      </w:r>
    </w:p>
    <w:p w14:paraId="50511AFC" w14:textId="0B5D8B68" w:rsidR="00F64540" w:rsidRPr="009322AA" w:rsidRDefault="00F64540" w:rsidP="009322AA">
      <w:pPr>
        <w:autoSpaceDE w:val="0"/>
        <w:autoSpaceDN w:val="0"/>
        <w:adjustRightInd w:val="0"/>
        <w:jc w:val="left"/>
        <w:rPr>
          <w:rFonts w:ascii="Times New Roman" w:hAnsi="Times New Roman" w:cs="Times New Roman"/>
          <w:color w:val="000000"/>
        </w:rPr>
      </w:pPr>
      <w:r w:rsidRPr="009322AA">
        <w:rPr>
          <w:rFonts w:ascii="Times New Roman" w:hAnsi="Times New Roman" w:cs="Times New Roman"/>
        </w:rPr>
        <w:t>wymiary: 250/80/115cm</w:t>
      </w:r>
    </w:p>
    <w:p w14:paraId="681A04CC" w14:textId="77777777" w:rsidR="00F64540" w:rsidRPr="00F64540" w:rsidRDefault="00F64540" w:rsidP="00F64540">
      <w:pPr>
        <w:pStyle w:val="Akapitzlist"/>
        <w:numPr>
          <w:ilvl w:val="0"/>
          <w:numId w:val="5"/>
        </w:num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 xml:space="preserve">Tablica informacyjna: </w:t>
      </w:r>
    </w:p>
    <w:p w14:paraId="38D5CE75" w14:textId="77777777" w:rsidR="00F64540" w:rsidRPr="00F64540" w:rsidRDefault="00F64540"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lastRenderedPageBreak/>
        <w:t xml:space="preserve">Tablica edukacyjna na stelażu dębowym z dwuspadowym daszkiem. Treść grafiki, do uzgodnienia z Inwestorem. </w:t>
      </w:r>
    </w:p>
    <w:p w14:paraId="41F84A44" w14:textId="77777777" w:rsidR="00F64540" w:rsidRPr="00F64540" w:rsidRDefault="00F64540"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 xml:space="preserve">Tablice z informacjami o dinozaurach oraz wkomponowanymi elementami graficznymi. </w:t>
      </w:r>
    </w:p>
    <w:p w14:paraId="410B4109" w14:textId="36C0F84C" w:rsidR="00F64540" w:rsidRPr="00F64540" w:rsidRDefault="00F64540"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 xml:space="preserve">Wymiar tablicy edukacyjnej: 1,00 m x 0,75 m. </w:t>
      </w:r>
    </w:p>
    <w:p w14:paraId="393A8D68" w14:textId="072FFC6B" w:rsidR="00F64540" w:rsidRPr="00F64540" w:rsidRDefault="00F64540"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Wymiar stelażu drewnianego: 1,40 m x 2,10 m.</w:t>
      </w:r>
    </w:p>
    <w:p w14:paraId="0A6325EF" w14:textId="3AB7522A" w:rsidR="00F64540" w:rsidRPr="00F64540" w:rsidRDefault="00F64540" w:rsidP="00F64540">
      <w:pPr>
        <w:pStyle w:val="Akapitzlist"/>
        <w:numPr>
          <w:ilvl w:val="0"/>
          <w:numId w:val="5"/>
        </w:num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 xml:space="preserve">Tablica informacyjna - 7szt. </w:t>
      </w:r>
    </w:p>
    <w:p w14:paraId="742C9D98" w14:textId="77777777" w:rsidR="00F64540" w:rsidRPr="00F64540" w:rsidRDefault="00F64540"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 xml:space="preserve">Tablice montowane przy ścieżce przed każdym typem (grupą) figur. Treść opisu do uzgodnienia z inwestorem. </w:t>
      </w:r>
    </w:p>
    <w:p w14:paraId="66F5365B" w14:textId="5D9D3CA6" w:rsidR="00F64540" w:rsidRDefault="00F64540" w:rsidP="00F64540">
      <w:pPr>
        <w:autoSpaceDE w:val="0"/>
        <w:autoSpaceDN w:val="0"/>
        <w:adjustRightInd w:val="0"/>
        <w:jc w:val="left"/>
        <w:rPr>
          <w:rFonts w:ascii="Times New Roman" w:hAnsi="Times New Roman" w:cs="Times New Roman"/>
          <w:color w:val="000000"/>
        </w:rPr>
      </w:pPr>
      <w:r w:rsidRPr="00F64540">
        <w:rPr>
          <w:rFonts w:ascii="Times New Roman" w:hAnsi="Times New Roman" w:cs="Times New Roman"/>
          <w:color w:val="000000"/>
        </w:rPr>
        <w:t>Wymiar tablicy: ~40x30cm</w:t>
      </w:r>
    </w:p>
    <w:p w14:paraId="3995E64D" w14:textId="72937B5A" w:rsidR="00562FD6" w:rsidRPr="00562FD6" w:rsidRDefault="00562FD6" w:rsidP="00F64540">
      <w:pPr>
        <w:autoSpaceDE w:val="0"/>
        <w:autoSpaceDN w:val="0"/>
        <w:adjustRightInd w:val="0"/>
        <w:jc w:val="left"/>
        <w:rPr>
          <w:rFonts w:ascii="Times New Roman" w:hAnsi="Times New Roman" w:cs="Times New Roman"/>
          <w:color w:val="000000"/>
          <w:u w:val="single"/>
        </w:rPr>
      </w:pPr>
      <w:r w:rsidRPr="00562FD6">
        <w:rPr>
          <w:rFonts w:ascii="Times New Roman" w:hAnsi="Times New Roman" w:cs="Times New Roman"/>
          <w:color w:val="000000"/>
          <w:u w:val="single"/>
        </w:rPr>
        <w:t>Zestawienie powierzchni zagospodarowania terenu:</w:t>
      </w:r>
    </w:p>
    <w:p w14:paraId="7A531C07" w14:textId="50C4E007" w:rsidR="00562FD6" w:rsidRPr="00562FD6" w:rsidRDefault="00562FD6" w:rsidP="00F64540">
      <w:pPr>
        <w:autoSpaceDE w:val="0"/>
        <w:autoSpaceDN w:val="0"/>
        <w:adjustRightInd w:val="0"/>
        <w:jc w:val="left"/>
        <w:rPr>
          <w:rFonts w:ascii="Times New Roman" w:hAnsi="Times New Roman" w:cs="Times New Roman"/>
          <w:color w:val="000000"/>
        </w:rPr>
      </w:pPr>
      <w:r w:rsidRPr="00562FD6">
        <w:rPr>
          <w:rFonts w:ascii="Times New Roman" w:hAnsi="Times New Roman" w:cs="Times New Roman"/>
        </w:rPr>
        <w:t>Całość działki jest terenem biologicznie czynnym zajętym przez płytki sezonowy zbiornik wodny oraz tereny porośnięte krzewami i drzewami. Przez teren prowadzą ścieżki gruntowe. Projektuje się ustawienie figur dinozaurów wzdłuż ścieżki. Nie projektuje się zmiany zagospodarowania terenu.</w:t>
      </w:r>
    </w:p>
    <w:p w14:paraId="42BBDD76" w14:textId="4DA87F9A" w:rsidR="00B133EE" w:rsidRDefault="00B133EE" w:rsidP="0070339C">
      <w:pPr>
        <w:pStyle w:val="NormalnyWeb"/>
        <w:spacing w:line="360" w:lineRule="auto"/>
        <w:rPr>
          <w:rStyle w:val="Mocnewyrnione"/>
          <w:rFonts w:ascii="Times New Roman" w:hAnsi="Times New Roman" w:cs="Times New Roman"/>
          <w:b w:val="0"/>
          <w:bCs/>
          <w:sz w:val="22"/>
          <w:szCs w:val="22"/>
        </w:rPr>
      </w:pPr>
      <w:r w:rsidRPr="00B133EE">
        <w:rPr>
          <w:rStyle w:val="Mocnewyrnione"/>
          <w:rFonts w:ascii="Times New Roman" w:hAnsi="Times New Roman" w:cs="Times New Roman"/>
          <w:b w:val="0"/>
          <w:bCs/>
          <w:sz w:val="22"/>
          <w:szCs w:val="22"/>
        </w:rPr>
        <w:t xml:space="preserve">Szczegółowy opis przedmiotu zamówienia zawarty został w załączniku do SW z nr </w:t>
      </w:r>
      <w:r w:rsidR="00095581">
        <w:rPr>
          <w:rStyle w:val="Mocnewyrnione"/>
          <w:rFonts w:ascii="Times New Roman" w:hAnsi="Times New Roman" w:cs="Times New Roman"/>
          <w:b w:val="0"/>
          <w:bCs/>
          <w:sz w:val="22"/>
          <w:szCs w:val="22"/>
        </w:rPr>
        <w:t>1</w:t>
      </w:r>
      <w:r w:rsidR="005C33D3">
        <w:rPr>
          <w:rStyle w:val="Mocnewyrnione"/>
          <w:rFonts w:ascii="Times New Roman" w:hAnsi="Times New Roman" w:cs="Times New Roman"/>
          <w:b w:val="0"/>
          <w:bCs/>
          <w:sz w:val="22"/>
          <w:szCs w:val="22"/>
        </w:rPr>
        <w:t>1</w:t>
      </w:r>
      <w:r w:rsidRPr="00B133EE">
        <w:rPr>
          <w:rStyle w:val="Mocnewyrnione"/>
          <w:rFonts w:ascii="Times New Roman" w:hAnsi="Times New Roman" w:cs="Times New Roman"/>
          <w:b w:val="0"/>
          <w:bCs/>
          <w:sz w:val="22"/>
          <w:szCs w:val="22"/>
        </w:rPr>
        <w:t xml:space="preserve"> - projekt zagospodarowania terenu, część nr </w:t>
      </w:r>
      <w:r>
        <w:rPr>
          <w:rStyle w:val="Mocnewyrnione"/>
          <w:rFonts w:ascii="Times New Roman" w:hAnsi="Times New Roman" w:cs="Times New Roman"/>
          <w:b w:val="0"/>
          <w:bCs/>
          <w:sz w:val="22"/>
          <w:szCs w:val="22"/>
        </w:rPr>
        <w:t>2</w:t>
      </w:r>
      <w:r w:rsidRPr="00B133EE">
        <w:rPr>
          <w:rStyle w:val="Mocnewyrnione"/>
          <w:rFonts w:ascii="Times New Roman" w:hAnsi="Times New Roman" w:cs="Times New Roman"/>
          <w:b w:val="0"/>
          <w:bCs/>
          <w:sz w:val="22"/>
          <w:szCs w:val="22"/>
        </w:rPr>
        <w:t>.</w:t>
      </w:r>
    </w:p>
    <w:p w14:paraId="7FF5D9DA" w14:textId="77777777" w:rsidR="00B133EE" w:rsidRPr="00097892" w:rsidRDefault="00B133EE" w:rsidP="00B133EE">
      <w:pPr>
        <w:pStyle w:val="Default"/>
        <w:spacing w:line="360" w:lineRule="auto"/>
        <w:rPr>
          <w:b/>
          <w:bCs/>
          <w:sz w:val="22"/>
          <w:szCs w:val="22"/>
          <w:u w:val="single"/>
        </w:rPr>
      </w:pPr>
      <w:r w:rsidRPr="00097892">
        <w:rPr>
          <w:b/>
          <w:bCs/>
          <w:sz w:val="22"/>
          <w:szCs w:val="22"/>
          <w:u w:val="single"/>
        </w:rPr>
        <w:t>Uwaga:</w:t>
      </w:r>
    </w:p>
    <w:p w14:paraId="15B38C3D" w14:textId="77777777" w:rsidR="00B133EE" w:rsidRDefault="00B133EE" w:rsidP="00B133EE">
      <w:pPr>
        <w:pStyle w:val="Default"/>
        <w:spacing w:line="360" w:lineRule="auto"/>
        <w:rPr>
          <w:sz w:val="22"/>
          <w:szCs w:val="22"/>
        </w:rPr>
      </w:pPr>
      <w:r w:rsidRPr="003345BB">
        <w:rPr>
          <w:sz w:val="22"/>
          <w:szCs w:val="22"/>
        </w:rPr>
        <w:t>Podane przez Zamawiaj</w:t>
      </w:r>
      <w:r>
        <w:rPr>
          <w:sz w:val="22"/>
          <w:szCs w:val="22"/>
        </w:rPr>
        <w:t>ą</w:t>
      </w:r>
      <w:r w:rsidRPr="003345BB">
        <w:rPr>
          <w:sz w:val="22"/>
          <w:szCs w:val="22"/>
        </w:rPr>
        <w:t xml:space="preserve">cego wymiary </w:t>
      </w:r>
      <w:r>
        <w:rPr>
          <w:sz w:val="22"/>
          <w:szCs w:val="22"/>
        </w:rPr>
        <w:t>poszczególnych elementów wyposażenia/ urządzeń są wymiarami nominalnymi, pożądanymi. Ze względu na nieuniknione niedoskonałości wykonawcze, wymiary rzeczywiste mogą odbiegać od nominalnych. Zamawiający przyjmuje współczynnik tolerancji                             w podanych wymiarach (+ -) 20%.</w:t>
      </w:r>
    </w:p>
    <w:p w14:paraId="3442C114" w14:textId="2C53DF82" w:rsidR="00B133EE" w:rsidRPr="00B133EE" w:rsidRDefault="00B133EE" w:rsidP="00B133EE">
      <w:pPr>
        <w:pStyle w:val="Default"/>
        <w:numPr>
          <w:ilvl w:val="0"/>
          <w:numId w:val="6"/>
        </w:numPr>
        <w:rPr>
          <w:rStyle w:val="Mocnewyrnione"/>
          <w:rFonts w:ascii="Arial" w:hAnsi="Arial" w:cs="Arial"/>
          <w:b w:val="0"/>
        </w:rPr>
      </w:pPr>
      <w:r w:rsidRPr="00B133EE">
        <w:rPr>
          <w:rStyle w:val="Mocnewyrnione"/>
          <w:sz w:val="22"/>
          <w:szCs w:val="22"/>
        </w:rPr>
        <w:t>Część nr 3:</w:t>
      </w:r>
      <w:r w:rsidRPr="00B133EE">
        <w:rPr>
          <w:rStyle w:val="Mocnewyrnione"/>
          <w:b w:val="0"/>
          <w:sz w:val="22"/>
          <w:szCs w:val="22"/>
        </w:rPr>
        <w:t xml:space="preserve"> </w:t>
      </w:r>
      <w:r w:rsidRPr="00B133EE">
        <w:rPr>
          <w:b/>
          <w:sz w:val="22"/>
          <w:szCs w:val="22"/>
        </w:rPr>
        <w:t>Plac zabaw przy szkole w Brzoziu</w:t>
      </w:r>
    </w:p>
    <w:p w14:paraId="0E85A8C8" w14:textId="77777777" w:rsidR="00F64540" w:rsidRDefault="00F64540" w:rsidP="00F64540">
      <w:pPr>
        <w:autoSpaceDE w:val="0"/>
        <w:autoSpaceDN w:val="0"/>
        <w:adjustRightInd w:val="0"/>
        <w:spacing w:line="240" w:lineRule="auto"/>
        <w:jc w:val="left"/>
        <w:rPr>
          <w:rFonts w:ascii="Times New Roman" w:hAnsi="Times New Roman" w:cs="Times New Roman"/>
          <w:color w:val="000000"/>
        </w:rPr>
      </w:pPr>
    </w:p>
    <w:p w14:paraId="4BEEB63A" w14:textId="424B0768" w:rsidR="00B133EE" w:rsidRDefault="00B133EE" w:rsidP="0070339C">
      <w:pPr>
        <w:autoSpaceDE w:val="0"/>
        <w:autoSpaceDN w:val="0"/>
        <w:adjustRightInd w:val="0"/>
        <w:jc w:val="left"/>
        <w:rPr>
          <w:rFonts w:ascii="Times New Roman" w:hAnsi="Times New Roman" w:cs="Times New Roman"/>
        </w:rPr>
      </w:pPr>
      <w:r w:rsidRPr="003D2AD2">
        <w:rPr>
          <w:rFonts w:ascii="Times New Roman" w:hAnsi="Times New Roman" w:cs="Times New Roman"/>
          <w:bCs/>
        </w:rPr>
        <w:t xml:space="preserve">Przedmiot zamówienia składa się z dostawy i montażu wyposażenia placu zabaw </w:t>
      </w:r>
      <w:r w:rsidRPr="003D2AD2">
        <w:rPr>
          <w:rFonts w:ascii="Times New Roman" w:hAnsi="Times New Roman" w:cs="Times New Roman"/>
        </w:rPr>
        <w:t>na terenie dz. nr</w:t>
      </w:r>
      <w:r>
        <w:rPr>
          <w:rFonts w:ascii="Times New Roman" w:hAnsi="Times New Roman" w:cs="Times New Roman"/>
        </w:rPr>
        <w:t xml:space="preserve"> 192/2 w m. Brzozie, gm. Brzozie.</w:t>
      </w:r>
    </w:p>
    <w:p w14:paraId="38720B33" w14:textId="36A4EA1B" w:rsidR="0070339C" w:rsidRPr="0070339C" w:rsidRDefault="0070339C" w:rsidP="0070339C">
      <w:pPr>
        <w:pStyle w:val="Default"/>
        <w:spacing w:line="360" w:lineRule="auto"/>
        <w:rPr>
          <w:sz w:val="22"/>
          <w:szCs w:val="22"/>
        </w:rPr>
      </w:pPr>
      <w:r w:rsidRPr="003D2AD2">
        <w:rPr>
          <w:sz w:val="22"/>
          <w:szCs w:val="22"/>
        </w:rPr>
        <w:t>Wyposażenie składa się z</w:t>
      </w:r>
      <w:r>
        <w:rPr>
          <w:sz w:val="22"/>
          <w:szCs w:val="22"/>
        </w:rPr>
        <w:t>:</w:t>
      </w:r>
    </w:p>
    <w:p w14:paraId="0A24871C" w14:textId="515453AE" w:rsidR="0070339C" w:rsidRPr="0070339C" w:rsidRDefault="0070339C" w:rsidP="0070339C">
      <w:pPr>
        <w:pStyle w:val="Akapitzlist"/>
        <w:numPr>
          <w:ilvl w:val="0"/>
          <w:numId w:val="7"/>
        </w:num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Zestaw zabawowy główny– 1 szt. </w:t>
      </w:r>
    </w:p>
    <w:p w14:paraId="36600002"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Zestaw zabawowy, składający się z głównych elementów: </w:t>
      </w:r>
    </w:p>
    <w:p w14:paraId="1BED2778"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wieża główna – 1 szt., </w:t>
      </w:r>
    </w:p>
    <w:p w14:paraId="740FD8CB"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podesty boczne – 2 szt., </w:t>
      </w:r>
    </w:p>
    <w:p w14:paraId="1EFCD869"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schodki wejściowe – 1 szt., </w:t>
      </w:r>
    </w:p>
    <w:p w14:paraId="650706F0"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trap łączący podesty – 1 szt., </w:t>
      </w:r>
    </w:p>
    <w:p w14:paraId="59A21A60"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wejście z dyskami – 1 szt., </w:t>
      </w:r>
    </w:p>
    <w:p w14:paraId="3ADAB203"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zjeżdżalnia prosta otwarta – 2 szt., </w:t>
      </w:r>
    </w:p>
    <w:p w14:paraId="5784F1BE" w14:textId="72EBEE76" w:rsidR="00B133EE"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rura do zjeżdżania – 1 szt.,</w:t>
      </w:r>
    </w:p>
    <w:p w14:paraId="7676334A"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Wymiary zestawu zabawowego: </w:t>
      </w:r>
    </w:p>
    <w:p w14:paraId="2F9A9F36" w14:textId="264391C4"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wysokość – 3,2 m </w:t>
      </w:r>
    </w:p>
    <w:p w14:paraId="59DAA1DF" w14:textId="1C64B62B"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lastRenderedPageBreak/>
        <w:t xml:space="preserve">- długość – 2,9 m </w:t>
      </w:r>
    </w:p>
    <w:p w14:paraId="3380DE40" w14:textId="58AA2010"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szerokość – 8,0 m </w:t>
      </w:r>
    </w:p>
    <w:p w14:paraId="71DB08DA"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maksymalna bezpieczna strefa użytkowania – 5,9 m x 11,9 m </w:t>
      </w:r>
    </w:p>
    <w:p w14:paraId="010C697F" w14:textId="6FB5D73C"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maksymalna wysokość upadku – 1,5 m</w:t>
      </w:r>
    </w:p>
    <w:p w14:paraId="5437D00D" w14:textId="1E78634E"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2</w:t>
      </w:r>
      <w:r>
        <w:rPr>
          <w:rStyle w:val="Mocnewyrnione"/>
          <w:rFonts w:ascii="Times New Roman" w:hAnsi="Times New Roman" w:cs="Times New Roman"/>
          <w:b w:val="0"/>
          <w:bCs/>
        </w:rPr>
        <w:t xml:space="preserve">) </w:t>
      </w:r>
      <w:r w:rsidRPr="0070339C">
        <w:rPr>
          <w:rStyle w:val="Mocnewyrnione"/>
          <w:rFonts w:ascii="Times New Roman" w:hAnsi="Times New Roman" w:cs="Times New Roman"/>
          <w:b w:val="0"/>
          <w:bCs/>
        </w:rPr>
        <w:t xml:space="preserve">Pojazd zabawowy – 1 szt. </w:t>
      </w:r>
    </w:p>
    <w:p w14:paraId="7C357549"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Wymiary pojazdu: </w:t>
      </w:r>
    </w:p>
    <w:p w14:paraId="29E172C6" w14:textId="6746A088"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długość – 3,0 m </w:t>
      </w:r>
    </w:p>
    <w:p w14:paraId="48FCD625" w14:textId="0B152546"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wysokość – 1,5 m </w:t>
      </w:r>
    </w:p>
    <w:p w14:paraId="26B01678" w14:textId="2DB45A9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szerokość – 1,5 m </w:t>
      </w:r>
    </w:p>
    <w:p w14:paraId="4C5AC8F1"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maksymalna bezpieczna strefa użytkowania – 4,5 m x 6,0 m </w:t>
      </w:r>
    </w:p>
    <w:p w14:paraId="42B209CA" w14:textId="7E5A053A" w:rsidR="0070339C" w:rsidRPr="0070339C" w:rsidRDefault="0070339C" w:rsidP="00562FD6">
      <w:pPr>
        <w:rPr>
          <w:rStyle w:val="Mocnewyrnione"/>
          <w:rFonts w:ascii="Times New Roman" w:hAnsi="Times New Roman" w:cs="Times New Roman"/>
          <w:b w:val="0"/>
          <w:bCs/>
        </w:rPr>
      </w:pPr>
      <w:r w:rsidRPr="0070339C">
        <w:rPr>
          <w:rStyle w:val="Mocnewyrnione"/>
          <w:rFonts w:ascii="Times New Roman" w:hAnsi="Times New Roman" w:cs="Times New Roman"/>
          <w:b w:val="0"/>
          <w:bCs/>
        </w:rPr>
        <w:t>- maksymalna wysokość upadku – 0,3 m</w:t>
      </w:r>
    </w:p>
    <w:p w14:paraId="432E6D10" w14:textId="3DEBFD00"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3</w:t>
      </w:r>
      <w:r>
        <w:rPr>
          <w:rStyle w:val="Mocnewyrnione"/>
          <w:rFonts w:ascii="Times New Roman" w:hAnsi="Times New Roman" w:cs="Times New Roman"/>
          <w:b w:val="0"/>
          <w:bCs/>
        </w:rPr>
        <w:t>)</w:t>
      </w:r>
      <w:r w:rsidRPr="0070339C">
        <w:rPr>
          <w:rStyle w:val="Mocnewyrnione"/>
          <w:rFonts w:ascii="Times New Roman" w:hAnsi="Times New Roman" w:cs="Times New Roman"/>
          <w:b w:val="0"/>
          <w:bCs/>
        </w:rPr>
        <w:t xml:space="preserve"> Huśtawka pojedyncza z bocianim gniazdem – 1 szt. </w:t>
      </w:r>
    </w:p>
    <w:p w14:paraId="671AE11E"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Wymiary huśtawki: </w:t>
      </w:r>
    </w:p>
    <w:p w14:paraId="0D3B21BB" w14:textId="4449AD2D"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długość – 2,4 m </w:t>
      </w:r>
    </w:p>
    <w:p w14:paraId="3089B0A4" w14:textId="0441F34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wysokość – 2,3 m </w:t>
      </w:r>
    </w:p>
    <w:p w14:paraId="2D4A55C7" w14:textId="5A9E1ED1"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szerokość – 4,7 m </w:t>
      </w:r>
    </w:p>
    <w:p w14:paraId="17C970BD"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maksymalna bezpieczna strefa użytkowania – 2,4 m x 4,7 m </w:t>
      </w:r>
    </w:p>
    <w:p w14:paraId="02C450AB" w14:textId="0024C18B"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maksymalna wysokość upadku – 1,3 m</w:t>
      </w:r>
    </w:p>
    <w:p w14:paraId="40576732" w14:textId="7137AE40"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4</w:t>
      </w:r>
      <w:r>
        <w:rPr>
          <w:rStyle w:val="Mocnewyrnione"/>
          <w:rFonts w:ascii="Times New Roman" w:hAnsi="Times New Roman" w:cs="Times New Roman"/>
          <w:b w:val="0"/>
          <w:bCs/>
        </w:rPr>
        <w:t>)</w:t>
      </w:r>
      <w:r w:rsidRPr="0070339C">
        <w:rPr>
          <w:rStyle w:val="Mocnewyrnione"/>
          <w:rFonts w:ascii="Times New Roman" w:hAnsi="Times New Roman" w:cs="Times New Roman"/>
          <w:b w:val="0"/>
          <w:bCs/>
        </w:rPr>
        <w:t xml:space="preserve"> Bujak na sprężynie w kształcie motoru – 1 szt. </w:t>
      </w:r>
    </w:p>
    <w:p w14:paraId="741EB00C"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Wymiary bujaka: </w:t>
      </w:r>
    </w:p>
    <w:p w14:paraId="3234FA66" w14:textId="4DB7EE73"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długość –  0,5 m</w:t>
      </w:r>
    </w:p>
    <w:p w14:paraId="1ABB4BBF" w14:textId="3B239C02"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wysokość – 0,7 m </w:t>
      </w:r>
    </w:p>
    <w:p w14:paraId="1E55AC51" w14:textId="33230DD6"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szerokość – 1 m </w:t>
      </w:r>
    </w:p>
    <w:p w14:paraId="57C04F4E"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maksymalna bezpieczna strefa użytkowania – 2,4 m x 3,0 m </w:t>
      </w:r>
    </w:p>
    <w:p w14:paraId="1C79CCED" w14:textId="1D21A161"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maksymalna wysokość upadku – 0,50 m</w:t>
      </w:r>
    </w:p>
    <w:p w14:paraId="07B76FE6" w14:textId="5C73364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5</w:t>
      </w:r>
      <w:r>
        <w:rPr>
          <w:rStyle w:val="Mocnewyrnione"/>
          <w:rFonts w:ascii="Times New Roman" w:hAnsi="Times New Roman" w:cs="Times New Roman"/>
          <w:b w:val="0"/>
          <w:bCs/>
        </w:rPr>
        <w:t xml:space="preserve">) </w:t>
      </w:r>
      <w:r w:rsidRPr="0070339C">
        <w:rPr>
          <w:rStyle w:val="Mocnewyrnione"/>
          <w:rFonts w:ascii="Times New Roman" w:hAnsi="Times New Roman" w:cs="Times New Roman"/>
          <w:b w:val="0"/>
          <w:bCs/>
        </w:rPr>
        <w:t xml:space="preserve">Piaskownica kwadratowa – 1 szt. </w:t>
      </w:r>
    </w:p>
    <w:p w14:paraId="234C8F31"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Piaskownica kwadratowa z ośmioma siedziskami. </w:t>
      </w:r>
    </w:p>
    <w:p w14:paraId="4B1E0CF6"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Wymiary piaskownicy: </w:t>
      </w:r>
    </w:p>
    <w:p w14:paraId="5AE4221E" w14:textId="0AAC8814"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wysokość –  0,3 m, </w:t>
      </w:r>
    </w:p>
    <w:p w14:paraId="7CFDB030" w14:textId="30318CD5"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długość – 2,0 m, </w:t>
      </w:r>
    </w:p>
    <w:p w14:paraId="2B5D12BB" w14:textId="2B77A7B5"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szerokość – 2,0 m, </w:t>
      </w:r>
    </w:p>
    <w:p w14:paraId="2CA45BFD"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maksymalna bezpieczna strefa użytkowania urządzenia – 4,3 m x 4,3 m </w:t>
      </w:r>
    </w:p>
    <w:p w14:paraId="54F14346" w14:textId="4AF626F2"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maksymalna wysokość upadku – 0,3 m</w:t>
      </w:r>
    </w:p>
    <w:p w14:paraId="46AEABDF" w14:textId="1449539B"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6) Ławka z oparciem na podstawie metalowej – 2 szt. </w:t>
      </w:r>
    </w:p>
    <w:p w14:paraId="360462E1"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Ławka montowana na stałe. </w:t>
      </w:r>
    </w:p>
    <w:p w14:paraId="6152158C"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Wymiary ławki: </w:t>
      </w:r>
    </w:p>
    <w:p w14:paraId="25118476" w14:textId="33C8B032"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wysokość – 0,8 m, </w:t>
      </w:r>
    </w:p>
    <w:p w14:paraId="2C136C39" w14:textId="5E2C555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lastRenderedPageBreak/>
        <w:t xml:space="preserve">- długość – 1,6 m, </w:t>
      </w:r>
    </w:p>
    <w:p w14:paraId="002B99E2" w14:textId="4250389C"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szerokość – 0,6 m, </w:t>
      </w:r>
    </w:p>
    <w:p w14:paraId="23BB180B"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maksymalna bezpieczna strefa użytkowania urządzenia – nie dotyczy </w:t>
      </w:r>
    </w:p>
    <w:p w14:paraId="14683AB8" w14:textId="6040F3FE"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maksymalna wysokość upadku – 0, 4 m</w:t>
      </w:r>
    </w:p>
    <w:p w14:paraId="7DA152C5" w14:textId="5D322DBE"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7) Kosz na śmieci drewniany – 1 szt. </w:t>
      </w:r>
    </w:p>
    <w:p w14:paraId="30F15D08"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Kosz składa się z obudowy drewnianej, wkładu oraz stelażu stalowego. </w:t>
      </w:r>
    </w:p>
    <w:p w14:paraId="368AD359"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Wymiary kosza: </w:t>
      </w:r>
    </w:p>
    <w:p w14:paraId="06DAD633" w14:textId="380E93EC"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wysokość – 0,8 m, </w:t>
      </w:r>
    </w:p>
    <w:p w14:paraId="14582657" w14:textId="5F63326D"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długość –  0,45 m, </w:t>
      </w:r>
    </w:p>
    <w:p w14:paraId="14C399D8" w14:textId="796E9991"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szerokość – 0,45 m, </w:t>
      </w:r>
    </w:p>
    <w:p w14:paraId="2EF1BCD3"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maksymalna bezpieczna strefa użytkowania urządzenia – nie dotyczy </w:t>
      </w:r>
    </w:p>
    <w:p w14:paraId="4A1C8ABC" w14:textId="0AE5BDD4"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maksymalna wysokość upadku – nie dotyczy</w:t>
      </w:r>
    </w:p>
    <w:p w14:paraId="4427AC95" w14:textId="1DEBF8DB"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8) Tablica z regulaminem – 1 szt. </w:t>
      </w:r>
    </w:p>
    <w:p w14:paraId="4114AA6B"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Metalowa tablica z regulaminem w kolorze szarym. </w:t>
      </w:r>
    </w:p>
    <w:p w14:paraId="50DA9FFD"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Wymiary urządzenia: </w:t>
      </w:r>
    </w:p>
    <w:p w14:paraId="6E3893EF" w14:textId="7A7F2320"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wysokość –  2,18 m, </w:t>
      </w:r>
    </w:p>
    <w:p w14:paraId="0B902EAA" w14:textId="6C8AC06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długość – 0,06 m, </w:t>
      </w:r>
    </w:p>
    <w:p w14:paraId="355AE688" w14:textId="3DB52988"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szerokość – 0,60 m, </w:t>
      </w:r>
    </w:p>
    <w:p w14:paraId="7B4AC0C6" w14:textId="7777777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 maksymalna bezpieczna strefa użytkowania urządzenia – nie dotyczy </w:t>
      </w:r>
    </w:p>
    <w:p w14:paraId="66C16608" w14:textId="7DD2762B"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maksymalna wysokość upadku – nie dotyczy</w:t>
      </w:r>
    </w:p>
    <w:p w14:paraId="666E1A93" w14:textId="31803E27" w:rsidR="0070339C" w:rsidRP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 xml:space="preserve">9) Ogrodzenie panelowe </w:t>
      </w:r>
    </w:p>
    <w:p w14:paraId="2A13B1EC" w14:textId="1AB55D32" w:rsidR="0070339C" w:rsidRDefault="0070339C" w:rsidP="0070339C">
      <w:pPr>
        <w:rPr>
          <w:rStyle w:val="Mocnewyrnione"/>
          <w:rFonts w:ascii="Times New Roman" w:hAnsi="Times New Roman" w:cs="Times New Roman"/>
          <w:b w:val="0"/>
          <w:bCs/>
        </w:rPr>
      </w:pPr>
      <w:r w:rsidRPr="0070339C">
        <w:rPr>
          <w:rStyle w:val="Mocnewyrnione"/>
          <w:rFonts w:ascii="Times New Roman" w:hAnsi="Times New Roman" w:cs="Times New Roman"/>
          <w:b w:val="0"/>
          <w:bCs/>
        </w:rPr>
        <w:t>Projektuje się modułowe ogrodzenie terenu z furtkami (2 szt.) o szerokości 1 m z mechanizmem samozamykającym, składające się ze słupków i paneli stanowiących przęsła o wysokości 1,20 m. Konstrukcja paneli z drutu stalowego o średnicy 4mm, ocynkowanego oraz malowanego proszkowo ze słupkami stalowymi ocynkowanymi i malowanymi proszkowo w kolorze szarym. Ogrodzenie posadowione w gruncie w fundamencie betonowym poprzez bezpośrednie fundamentowanie słupków lub w sposób wskazany przez producenta, zapewniający stabilność i bezpieczeństwo konstrukcji.</w:t>
      </w:r>
    </w:p>
    <w:p w14:paraId="6EC48C51" w14:textId="77777777" w:rsidR="00562FD6" w:rsidRDefault="00562FD6" w:rsidP="00562FD6">
      <w:pPr>
        <w:autoSpaceDE w:val="0"/>
        <w:autoSpaceDN w:val="0"/>
        <w:adjustRightInd w:val="0"/>
        <w:jc w:val="left"/>
        <w:rPr>
          <w:rFonts w:ascii="Times New Roman" w:hAnsi="Times New Roman" w:cs="Times New Roman"/>
          <w:color w:val="000000"/>
          <w:u w:val="single"/>
        </w:rPr>
      </w:pPr>
      <w:r w:rsidRPr="00562FD6">
        <w:rPr>
          <w:rFonts w:ascii="Times New Roman" w:hAnsi="Times New Roman" w:cs="Times New Roman"/>
          <w:color w:val="000000"/>
          <w:u w:val="single"/>
        </w:rPr>
        <w:t>Zestawienie powierzchni zagospodarowania terenu:</w:t>
      </w:r>
    </w:p>
    <w:p w14:paraId="442E927D" w14:textId="77777777" w:rsidR="00562FD6" w:rsidRDefault="00562FD6" w:rsidP="00562FD6">
      <w:pPr>
        <w:autoSpaceDE w:val="0"/>
        <w:autoSpaceDN w:val="0"/>
        <w:adjustRightInd w:val="0"/>
        <w:jc w:val="left"/>
        <w:rPr>
          <w:rFonts w:ascii="Times New Roman" w:hAnsi="Times New Roman" w:cs="Times New Roman"/>
          <w:color w:val="000000"/>
          <w:u w:val="single"/>
        </w:rPr>
      </w:pPr>
      <w:r w:rsidRPr="00562FD6">
        <w:rPr>
          <w:rFonts w:ascii="Times New Roman" w:hAnsi="Times New Roman" w:cs="Times New Roman"/>
          <w:color w:val="000000"/>
        </w:rPr>
        <w:t xml:space="preserve">Powierzchnia projektowanych terenów utwardzonych </w:t>
      </w:r>
    </w:p>
    <w:p w14:paraId="24C6F916" w14:textId="77777777" w:rsidR="00562FD6" w:rsidRDefault="00562FD6" w:rsidP="00562FD6">
      <w:pPr>
        <w:autoSpaceDE w:val="0"/>
        <w:autoSpaceDN w:val="0"/>
        <w:adjustRightInd w:val="0"/>
        <w:jc w:val="left"/>
        <w:rPr>
          <w:rFonts w:ascii="Times New Roman" w:hAnsi="Times New Roman" w:cs="Times New Roman"/>
          <w:color w:val="000000"/>
          <w:u w:val="single"/>
        </w:rPr>
      </w:pPr>
      <w:r w:rsidRPr="00562FD6">
        <w:rPr>
          <w:rFonts w:ascii="Times New Roman" w:hAnsi="Times New Roman" w:cs="Times New Roman"/>
          <w:color w:val="000000"/>
        </w:rPr>
        <w:t xml:space="preserve">- nawierzchnia z piasku 223,37 m2 </w:t>
      </w:r>
    </w:p>
    <w:p w14:paraId="0228A803" w14:textId="7BAC8714" w:rsidR="00562FD6" w:rsidRPr="00562FD6" w:rsidRDefault="00562FD6" w:rsidP="00562FD6">
      <w:pPr>
        <w:autoSpaceDE w:val="0"/>
        <w:autoSpaceDN w:val="0"/>
        <w:adjustRightInd w:val="0"/>
        <w:jc w:val="left"/>
        <w:rPr>
          <w:rFonts w:ascii="Times New Roman" w:hAnsi="Times New Roman" w:cs="Times New Roman"/>
          <w:color w:val="000000"/>
          <w:u w:val="single"/>
        </w:rPr>
      </w:pPr>
      <w:r w:rsidRPr="00562FD6">
        <w:rPr>
          <w:rFonts w:ascii="Times New Roman" w:hAnsi="Times New Roman" w:cs="Times New Roman"/>
          <w:color w:val="000000"/>
        </w:rPr>
        <w:t xml:space="preserve">Demontaż istniejącej kostki betonowej 30,70 m2 </w:t>
      </w:r>
    </w:p>
    <w:p w14:paraId="1077FF5A" w14:textId="4043EACB" w:rsidR="00562FD6" w:rsidRPr="00562FD6" w:rsidRDefault="00562FD6" w:rsidP="00562FD6">
      <w:pPr>
        <w:rPr>
          <w:rStyle w:val="Mocnewyrnione"/>
          <w:rFonts w:ascii="Times New Roman" w:hAnsi="Times New Roman" w:cs="Times New Roman"/>
          <w:b w:val="0"/>
          <w:bCs/>
        </w:rPr>
      </w:pPr>
      <w:r w:rsidRPr="00562FD6">
        <w:rPr>
          <w:rFonts w:ascii="Times New Roman" w:hAnsi="Times New Roman" w:cs="Times New Roman"/>
          <w:color w:val="000000"/>
        </w:rPr>
        <w:t>Powierzchnia ulegająca przekształceniu: 223,37</w:t>
      </w:r>
      <w:r>
        <w:rPr>
          <w:rFonts w:ascii="Times New Roman" w:hAnsi="Times New Roman" w:cs="Times New Roman"/>
          <w:color w:val="000000"/>
        </w:rPr>
        <w:t xml:space="preserve"> m2</w:t>
      </w:r>
    </w:p>
    <w:p w14:paraId="782D1837" w14:textId="0EEC8D0B" w:rsidR="0070339C" w:rsidRDefault="0070339C" w:rsidP="0070339C">
      <w:pPr>
        <w:pStyle w:val="NormalnyWeb"/>
        <w:spacing w:line="360" w:lineRule="auto"/>
        <w:rPr>
          <w:rStyle w:val="Mocnewyrnione"/>
          <w:rFonts w:ascii="Times New Roman" w:hAnsi="Times New Roman" w:cs="Times New Roman"/>
          <w:b w:val="0"/>
          <w:bCs/>
          <w:sz w:val="22"/>
          <w:szCs w:val="22"/>
        </w:rPr>
      </w:pPr>
      <w:r w:rsidRPr="00B133EE">
        <w:rPr>
          <w:rStyle w:val="Mocnewyrnione"/>
          <w:rFonts w:ascii="Times New Roman" w:hAnsi="Times New Roman" w:cs="Times New Roman"/>
          <w:b w:val="0"/>
          <w:bCs/>
          <w:sz w:val="22"/>
          <w:szCs w:val="22"/>
        </w:rPr>
        <w:t xml:space="preserve">Szczegółowy opis przedmiotu zamówienia zawarty został w załączniku do SW z nr </w:t>
      </w:r>
      <w:r w:rsidR="005C33D3">
        <w:rPr>
          <w:rStyle w:val="Mocnewyrnione"/>
          <w:rFonts w:ascii="Times New Roman" w:hAnsi="Times New Roman" w:cs="Times New Roman"/>
          <w:b w:val="0"/>
          <w:bCs/>
          <w:sz w:val="22"/>
          <w:szCs w:val="22"/>
        </w:rPr>
        <w:t>12</w:t>
      </w:r>
      <w:r w:rsidRPr="00B133EE">
        <w:rPr>
          <w:rStyle w:val="Mocnewyrnione"/>
          <w:rFonts w:ascii="Times New Roman" w:hAnsi="Times New Roman" w:cs="Times New Roman"/>
          <w:b w:val="0"/>
          <w:bCs/>
          <w:sz w:val="22"/>
          <w:szCs w:val="22"/>
        </w:rPr>
        <w:t xml:space="preserve"> - projekt zagospodarowania terenu, część nr </w:t>
      </w:r>
      <w:r>
        <w:rPr>
          <w:rStyle w:val="Mocnewyrnione"/>
          <w:rFonts w:ascii="Times New Roman" w:hAnsi="Times New Roman" w:cs="Times New Roman"/>
          <w:b w:val="0"/>
          <w:bCs/>
          <w:sz w:val="22"/>
          <w:szCs w:val="22"/>
        </w:rPr>
        <w:t>3</w:t>
      </w:r>
      <w:r w:rsidRPr="00B133EE">
        <w:rPr>
          <w:rStyle w:val="Mocnewyrnione"/>
          <w:rFonts w:ascii="Times New Roman" w:hAnsi="Times New Roman" w:cs="Times New Roman"/>
          <w:b w:val="0"/>
          <w:bCs/>
          <w:sz w:val="22"/>
          <w:szCs w:val="22"/>
        </w:rPr>
        <w:t>.</w:t>
      </w:r>
    </w:p>
    <w:p w14:paraId="7506DD61" w14:textId="77777777" w:rsidR="0070339C" w:rsidRPr="00097892" w:rsidRDefault="0070339C" w:rsidP="0070339C">
      <w:pPr>
        <w:pStyle w:val="Default"/>
        <w:spacing w:line="360" w:lineRule="auto"/>
        <w:rPr>
          <w:b/>
          <w:bCs/>
          <w:sz w:val="22"/>
          <w:szCs w:val="22"/>
          <w:u w:val="single"/>
        </w:rPr>
      </w:pPr>
      <w:r w:rsidRPr="00097892">
        <w:rPr>
          <w:b/>
          <w:bCs/>
          <w:sz w:val="22"/>
          <w:szCs w:val="22"/>
          <w:u w:val="single"/>
        </w:rPr>
        <w:t>Uwaga:</w:t>
      </w:r>
    </w:p>
    <w:p w14:paraId="2367C58E" w14:textId="77777777" w:rsidR="0070339C" w:rsidRDefault="0070339C" w:rsidP="0070339C">
      <w:pPr>
        <w:pStyle w:val="Default"/>
        <w:spacing w:line="360" w:lineRule="auto"/>
        <w:rPr>
          <w:sz w:val="22"/>
          <w:szCs w:val="22"/>
        </w:rPr>
      </w:pPr>
      <w:r w:rsidRPr="003345BB">
        <w:rPr>
          <w:sz w:val="22"/>
          <w:szCs w:val="22"/>
        </w:rPr>
        <w:lastRenderedPageBreak/>
        <w:t>Podane przez Zamawiaj</w:t>
      </w:r>
      <w:r>
        <w:rPr>
          <w:sz w:val="22"/>
          <w:szCs w:val="22"/>
        </w:rPr>
        <w:t>ą</w:t>
      </w:r>
      <w:r w:rsidRPr="003345BB">
        <w:rPr>
          <w:sz w:val="22"/>
          <w:szCs w:val="22"/>
        </w:rPr>
        <w:t xml:space="preserve">cego wymiary </w:t>
      </w:r>
      <w:r>
        <w:rPr>
          <w:sz w:val="22"/>
          <w:szCs w:val="22"/>
        </w:rPr>
        <w:t>poszczególnych elementów wyposażenia/ urządzeń są wymiarami nominalnymi, pożądanymi. Ze względu na nieuniknione niedoskonałości wykonawcze, wymiary rzeczywiste mogą odbiegać od nominalnych. Zamawiający przyjmuje współczynnik tolerancji                             w podanych wymiarach (+ -) 20%.</w:t>
      </w:r>
    </w:p>
    <w:p w14:paraId="28B1AE0A" w14:textId="77777777" w:rsidR="00A34CD6" w:rsidRPr="00562FD6" w:rsidRDefault="0070339C" w:rsidP="00562FD6">
      <w:pPr>
        <w:pStyle w:val="Default"/>
        <w:numPr>
          <w:ilvl w:val="0"/>
          <w:numId w:val="6"/>
        </w:numPr>
        <w:spacing w:line="360" w:lineRule="auto"/>
        <w:rPr>
          <w:sz w:val="22"/>
          <w:szCs w:val="22"/>
        </w:rPr>
      </w:pPr>
      <w:r w:rsidRPr="00562FD6">
        <w:rPr>
          <w:rStyle w:val="Mocnewyrnione"/>
          <w:sz w:val="22"/>
          <w:szCs w:val="22"/>
        </w:rPr>
        <w:t xml:space="preserve">Część nr 4: </w:t>
      </w:r>
      <w:r w:rsidR="004402EE" w:rsidRPr="00562FD6">
        <w:rPr>
          <w:b/>
          <w:bCs/>
          <w:sz w:val="22"/>
          <w:szCs w:val="22"/>
        </w:rPr>
        <w:t xml:space="preserve">Plac </w:t>
      </w:r>
      <w:r w:rsidRPr="00562FD6">
        <w:rPr>
          <w:b/>
          <w:bCs/>
          <w:sz w:val="22"/>
          <w:szCs w:val="22"/>
        </w:rPr>
        <w:t>zabaw Średniowieczna Twierdza w Jajkowie</w:t>
      </w:r>
    </w:p>
    <w:p w14:paraId="75008610" w14:textId="500D48E1" w:rsidR="00B133EE" w:rsidRPr="00562FD6" w:rsidRDefault="004402EE" w:rsidP="00562FD6">
      <w:pPr>
        <w:pStyle w:val="NormalnyWeb"/>
        <w:spacing w:before="0" w:beforeAutospacing="0" w:after="0" w:afterAutospacing="0" w:line="360" w:lineRule="auto"/>
        <w:rPr>
          <w:rStyle w:val="Mocnewyrnione"/>
          <w:rFonts w:ascii="Times New Roman" w:hAnsi="Times New Roman" w:cs="Times New Roman"/>
          <w:b w:val="0"/>
          <w:sz w:val="22"/>
          <w:szCs w:val="22"/>
        </w:rPr>
      </w:pPr>
      <w:r w:rsidRPr="00562FD6">
        <w:rPr>
          <w:rStyle w:val="Mocnewyrnione"/>
          <w:rFonts w:ascii="Times New Roman" w:hAnsi="Times New Roman" w:cs="Times New Roman"/>
          <w:b w:val="0"/>
          <w:bCs/>
          <w:sz w:val="22"/>
          <w:szCs w:val="22"/>
        </w:rPr>
        <w:t>Przedmiot zamówienia składa się z dostawy i montażu wyposażenia placu zabaw na terenie dz. nr 34/8 w m. Jajkowo, gm. Brzozie.</w:t>
      </w:r>
    </w:p>
    <w:p w14:paraId="3E1ED542" w14:textId="5846A266"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rPr>
      </w:pPr>
      <w:r w:rsidRPr="00A34CD6">
        <w:rPr>
          <w:rStyle w:val="Mocnewyrnione"/>
          <w:rFonts w:ascii="Times New Roman" w:hAnsi="Times New Roman" w:cs="Times New Roman"/>
          <w:b w:val="0"/>
          <w:bCs/>
        </w:rPr>
        <w:t>Wyposażenie składa się z:</w:t>
      </w:r>
    </w:p>
    <w:p w14:paraId="3FE82077"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1. Zestaw zabawowy główny– 1 szt. </w:t>
      </w:r>
    </w:p>
    <w:p w14:paraId="473246C1"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Zestaw zabawowy, składający się z głównych elementów: </w:t>
      </w:r>
    </w:p>
    <w:p w14:paraId="6ED12590"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wieże główne – 3 szt., </w:t>
      </w:r>
    </w:p>
    <w:p w14:paraId="689B0224"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wieże mniejsze – 6szt. </w:t>
      </w:r>
    </w:p>
    <w:p w14:paraId="1DAE1099"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podesty – 7 szt., </w:t>
      </w:r>
    </w:p>
    <w:p w14:paraId="39BF782D"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zjeżdżalnie – 4 szt., </w:t>
      </w:r>
    </w:p>
    <w:p w14:paraId="017231D7"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Wymiary zestawu zabawowego: </w:t>
      </w:r>
    </w:p>
    <w:p w14:paraId="14EEB044" w14:textId="6E456B85"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wysokość – 3,8 m </w:t>
      </w:r>
    </w:p>
    <w:p w14:paraId="23ECEC29" w14:textId="23202392"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długość –  21,03 m </w:t>
      </w:r>
    </w:p>
    <w:p w14:paraId="532C9C80" w14:textId="7F0B2076"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szerokość – 6,2 m </w:t>
      </w:r>
    </w:p>
    <w:p w14:paraId="717CB426" w14:textId="4CD4CBE0"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maksymalna bezpieczna strefa użytkowania –  9,23 m x 23,46 m </w:t>
      </w:r>
    </w:p>
    <w:p w14:paraId="7F6FC3BF" w14:textId="28D1041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maksymalna wysokość upadku &lt;= 1,6 m</w:t>
      </w:r>
    </w:p>
    <w:p w14:paraId="7DB56D98"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2. Huśtawka potrójna – 1 szt. </w:t>
      </w:r>
    </w:p>
    <w:p w14:paraId="343A601F"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Wymiary pojazdu: </w:t>
      </w:r>
    </w:p>
    <w:p w14:paraId="3E866180" w14:textId="2A48380A"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długość –  5,93 m </w:t>
      </w:r>
    </w:p>
    <w:p w14:paraId="445735FB" w14:textId="3C9F8643"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wysokość – 2,4 m </w:t>
      </w:r>
    </w:p>
    <w:p w14:paraId="60BEA6CA" w14:textId="09CFD041"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szerokość – 1,9 m </w:t>
      </w:r>
    </w:p>
    <w:p w14:paraId="0D116D9A"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maksymalna bezpieczna strefa użytkowania – 7,32(8,32) m x 5,91 m </w:t>
      </w:r>
    </w:p>
    <w:p w14:paraId="2683EED7" w14:textId="7596A272"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maksymalna wysokość upadku &lt;= 1,4 m</w:t>
      </w:r>
    </w:p>
    <w:p w14:paraId="2E6E822D"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3. Huśtawka wagowa - ważka – 1 szt. </w:t>
      </w:r>
    </w:p>
    <w:p w14:paraId="6084CA8B"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Wymiary bujaka: </w:t>
      </w:r>
    </w:p>
    <w:p w14:paraId="615B1A4D" w14:textId="6116025A"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długość –  3,0 m </w:t>
      </w:r>
    </w:p>
    <w:p w14:paraId="7F0CD3B6"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wysokość – maks. 1,0 m </w:t>
      </w:r>
    </w:p>
    <w:p w14:paraId="2A22E1DB" w14:textId="5108117C"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szerokość – 0,3 m </w:t>
      </w:r>
    </w:p>
    <w:p w14:paraId="173F6867"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maksymalna bezpieczna strefa użytkowania – 2,49 m x 5,4 m </w:t>
      </w:r>
    </w:p>
    <w:p w14:paraId="33FCFFDE" w14:textId="2EE2E32E"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maksymalna wysokość upadku &lt;= 1,2 m</w:t>
      </w:r>
    </w:p>
    <w:p w14:paraId="0BF0B26E"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4. Bujak na sprężynie w kształcie konika – 1 szt. </w:t>
      </w:r>
    </w:p>
    <w:p w14:paraId="2BF9E414"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Wymiary bujaka: </w:t>
      </w:r>
    </w:p>
    <w:p w14:paraId="2CAF9CFF" w14:textId="59B60D30"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długość – 0,85 m </w:t>
      </w:r>
    </w:p>
    <w:p w14:paraId="6826B249" w14:textId="734392DE"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lastRenderedPageBreak/>
        <w:t xml:space="preserve">- wysokość – 0,7 m </w:t>
      </w:r>
    </w:p>
    <w:p w14:paraId="2F927795"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maksymalna bezpieczna strefa użytkowania – 3,25 m x 2,64 m </w:t>
      </w:r>
    </w:p>
    <w:p w14:paraId="31330806" w14:textId="5132279D"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maksymalna wysokość upadku &lt;= 0,90 m</w:t>
      </w:r>
    </w:p>
    <w:p w14:paraId="0DC79E95"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5. Bujak na sprężynie w kształcie dyliżansu – 1 szt. </w:t>
      </w:r>
    </w:p>
    <w:p w14:paraId="3E1B69C9"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Wymiary bujaka: </w:t>
      </w:r>
    </w:p>
    <w:p w14:paraId="3CB60B94" w14:textId="18946B9C"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długość –  0,70 m </w:t>
      </w:r>
    </w:p>
    <w:p w14:paraId="2EE6F227" w14:textId="15F5CCFC"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wysokość –  0,75 m </w:t>
      </w:r>
    </w:p>
    <w:p w14:paraId="6CE47D49"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maksymalna bezpieczna strefa użytkowania – 3,12 m x 2,96 m </w:t>
      </w:r>
    </w:p>
    <w:p w14:paraId="3120CB10" w14:textId="0C268BF4"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maksymalna wysokość upadku &lt;= 0,75 m</w:t>
      </w:r>
    </w:p>
    <w:p w14:paraId="521AF150"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6. Piaskownica sześciokątna – 1 szt. </w:t>
      </w:r>
    </w:p>
    <w:p w14:paraId="6EA8755B"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Piaskownica sześciokątna z sześcioma siedziskami. </w:t>
      </w:r>
    </w:p>
    <w:p w14:paraId="4FAB2875"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Wymiary piaskownicy: </w:t>
      </w:r>
    </w:p>
    <w:p w14:paraId="743BE8D7" w14:textId="430E7E9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wysokość – 0,4 m, </w:t>
      </w:r>
    </w:p>
    <w:p w14:paraId="3960863A" w14:textId="7C84495C"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wymiary – 2,86 x3,30m m, </w:t>
      </w:r>
    </w:p>
    <w:p w14:paraId="470A3E4E" w14:textId="77777777" w:rsidR="004402EE"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maksymalna bezpieczna strefa użytkowania urządzenia – 5,90 m x 6,35 m </w:t>
      </w:r>
    </w:p>
    <w:p w14:paraId="0BCF7151" w14:textId="3DD3C1EB" w:rsidR="00A34CD6" w:rsidRPr="00A34CD6" w:rsidRDefault="004402EE"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maksymalna wysokość upadku – 0,4 m</w:t>
      </w:r>
    </w:p>
    <w:p w14:paraId="303AEB65" w14:textId="374FF7C2"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7) Ławka z oparciem na podstawie metalowej – 2 szt. </w:t>
      </w:r>
    </w:p>
    <w:p w14:paraId="5F6559A8"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Ławka montowana na stałe. </w:t>
      </w:r>
    </w:p>
    <w:p w14:paraId="4E2D6550"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Wymiary ławki: </w:t>
      </w:r>
    </w:p>
    <w:p w14:paraId="3E947B64" w14:textId="7B091011"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wysokość – 0,8 m, </w:t>
      </w:r>
    </w:p>
    <w:p w14:paraId="614E702F" w14:textId="4BB71B2B"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długość – 1,6 m, </w:t>
      </w:r>
    </w:p>
    <w:p w14:paraId="1932B882" w14:textId="741F7F42"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szerokość – 0,6 m, </w:t>
      </w:r>
    </w:p>
    <w:p w14:paraId="49DD0940"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maksymalna bezpieczna strefa użytkowania urządzenia – nie dotyczy </w:t>
      </w:r>
    </w:p>
    <w:p w14:paraId="65E33629" w14:textId="7FC329A3"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maksymalna wysokość upadku – 0, 4 m</w:t>
      </w:r>
    </w:p>
    <w:p w14:paraId="58A1BE26" w14:textId="21311E6C"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8) Kosz na śmieci drewniany – 2 szt. </w:t>
      </w:r>
    </w:p>
    <w:p w14:paraId="5008B04A"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Kosz składa się z obudowy drewnianej, wkładu oraz stelażu stalowego. </w:t>
      </w:r>
    </w:p>
    <w:p w14:paraId="785FE3B7"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Wymiary kosza: </w:t>
      </w:r>
    </w:p>
    <w:p w14:paraId="11AFE5B6" w14:textId="5FF7B6B1"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wysokość –</w:t>
      </w:r>
      <w:r w:rsidR="009322AA">
        <w:rPr>
          <w:rStyle w:val="Mocnewyrnione"/>
          <w:rFonts w:ascii="Times New Roman" w:hAnsi="Times New Roman" w:cs="Times New Roman"/>
          <w:b w:val="0"/>
          <w:bCs/>
          <w:sz w:val="22"/>
          <w:szCs w:val="22"/>
        </w:rPr>
        <w:t xml:space="preserve"> </w:t>
      </w:r>
      <w:r w:rsidRPr="00A34CD6">
        <w:rPr>
          <w:rStyle w:val="Mocnewyrnione"/>
          <w:rFonts w:ascii="Times New Roman" w:hAnsi="Times New Roman" w:cs="Times New Roman"/>
          <w:b w:val="0"/>
          <w:bCs/>
          <w:sz w:val="22"/>
          <w:szCs w:val="22"/>
        </w:rPr>
        <w:t xml:space="preserve">0,8 m, </w:t>
      </w:r>
    </w:p>
    <w:p w14:paraId="240C1EE8" w14:textId="6F13338E"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długość – 0,45 m, </w:t>
      </w:r>
    </w:p>
    <w:p w14:paraId="000A6F12" w14:textId="1D4692F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szerokość –  0,45 m, </w:t>
      </w:r>
    </w:p>
    <w:p w14:paraId="2B53AF47"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maksymalna bezpieczna strefa użytkowania urządzenia – nie dotyczy </w:t>
      </w:r>
    </w:p>
    <w:p w14:paraId="6E7E763F" w14:textId="7D21472D" w:rsidR="004402EE"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maksymalna wysokość upadku – nie dotyczy</w:t>
      </w:r>
    </w:p>
    <w:p w14:paraId="6DD0116B" w14:textId="5279966D"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9) Tablica z regulaminem – 1 szt. </w:t>
      </w:r>
    </w:p>
    <w:p w14:paraId="623936AC"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Metalowa tablica z regulaminem w kolorze szarym. </w:t>
      </w:r>
    </w:p>
    <w:p w14:paraId="47F3479D"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Wymiary urządzenia: </w:t>
      </w:r>
    </w:p>
    <w:p w14:paraId="5B0F37C9" w14:textId="7C51F55E"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wysokość –  2,18 m, </w:t>
      </w:r>
    </w:p>
    <w:p w14:paraId="71DC0D7B" w14:textId="37888FF2"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długość –  0,06 m, </w:t>
      </w:r>
    </w:p>
    <w:p w14:paraId="21FE245E" w14:textId="2CC0ECD2"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lastRenderedPageBreak/>
        <w:t xml:space="preserve">- szerokość –  0,60 m, </w:t>
      </w:r>
    </w:p>
    <w:p w14:paraId="2DC5E737"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maksymalna bezpieczna strefa użytkowania urządzenia – nie dotyczy </w:t>
      </w:r>
    </w:p>
    <w:p w14:paraId="4AB5214B" w14:textId="00B47805"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maksymalna wysokość upadku – nie dotyczy</w:t>
      </w:r>
    </w:p>
    <w:p w14:paraId="2E7DA605" w14:textId="10D74D95"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10) Ogrodzenie panelowe </w:t>
      </w:r>
    </w:p>
    <w:p w14:paraId="16003D8D" w14:textId="5A979FEE"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Pr>
          <w:rStyle w:val="Mocnewyrnione"/>
          <w:rFonts w:ascii="Times New Roman" w:hAnsi="Times New Roman" w:cs="Times New Roman"/>
          <w:b w:val="0"/>
          <w:bCs/>
          <w:sz w:val="22"/>
          <w:szCs w:val="22"/>
        </w:rPr>
        <w:t>O</w:t>
      </w:r>
      <w:r w:rsidRPr="00A34CD6">
        <w:rPr>
          <w:rStyle w:val="Mocnewyrnione"/>
          <w:rFonts w:ascii="Times New Roman" w:hAnsi="Times New Roman" w:cs="Times New Roman"/>
          <w:b w:val="0"/>
          <w:bCs/>
          <w:sz w:val="22"/>
          <w:szCs w:val="22"/>
        </w:rPr>
        <w:t>grodzenie terenu z furtkami (2 szt.) o szerokości 1 m z mechanizmem 18 samozamykającym, składające się ze słupków i paneli stanowiących przęsła o wysokości 1,20 m. Konstrukcja paneli z drutu stalowego o średnicy 4mm, ocynkowanego oraz malowanego proszkowo ze słupkami stalowymi ocynkowanymi i malowanymi proszkowo w kolorze szarym. Ogrodzenie posadowione w gruncie w fundamencie betonowym poprzez bezpośrednie fundamentowanie słupków lub w sposób wskazany przez producenta, zapewniający stabilność i bezpieczeństwo konstrukcji.</w:t>
      </w:r>
    </w:p>
    <w:p w14:paraId="4FDA5067" w14:textId="4713A8A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11) Lampa oświetleniowa drogowa – solarna </w:t>
      </w:r>
      <w:r w:rsidRPr="00A34CD6">
        <w:rPr>
          <w:rStyle w:val="Mocnewyrnione"/>
          <w:rFonts w:ascii="Times New Roman" w:hAnsi="Times New Roman" w:cs="Times New Roman"/>
          <w:b w:val="0"/>
          <w:bCs/>
          <w:sz w:val="22"/>
          <w:szCs w:val="22"/>
        </w:rPr>
        <w:t xml:space="preserve"> 5szt. </w:t>
      </w:r>
    </w:p>
    <w:p w14:paraId="054B4CE6"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Projektuje się pięć lamp solarnych w rozstawie co około 20m. </w:t>
      </w:r>
    </w:p>
    <w:p w14:paraId="34D1BFFD"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Słup: </w:t>
      </w:r>
    </w:p>
    <w:p w14:paraId="6DBF1BBB"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wysokość 5,0m </w:t>
      </w:r>
    </w:p>
    <w:p w14:paraId="5797D86E"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wysokość całkowita z panelami solarnymi: ~5,5m </w:t>
      </w:r>
    </w:p>
    <w:p w14:paraId="7756EBC5"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długość wysięgnika 1,2m </w:t>
      </w:r>
    </w:p>
    <w:p w14:paraId="5C9FCF6A"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grubość ścianki słupa min. 4,5mm </w:t>
      </w:r>
    </w:p>
    <w:p w14:paraId="79E4F03E"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zabezpieczenie antykorozyjne – </w:t>
      </w:r>
      <w:proofErr w:type="spellStart"/>
      <w:r w:rsidRPr="00A34CD6">
        <w:rPr>
          <w:rStyle w:val="Mocnewyrnione"/>
          <w:rFonts w:ascii="Times New Roman" w:hAnsi="Times New Roman" w:cs="Times New Roman"/>
          <w:b w:val="0"/>
          <w:bCs/>
          <w:sz w:val="22"/>
          <w:szCs w:val="22"/>
        </w:rPr>
        <w:t>ocynk</w:t>
      </w:r>
      <w:proofErr w:type="spellEnd"/>
      <w:r w:rsidRPr="00A34CD6">
        <w:rPr>
          <w:rStyle w:val="Mocnewyrnione"/>
          <w:rFonts w:ascii="Times New Roman" w:hAnsi="Times New Roman" w:cs="Times New Roman"/>
          <w:b w:val="0"/>
          <w:bCs/>
          <w:sz w:val="22"/>
          <w:szCs w:val="22"/>
        </w:rPr>
        <w:t xml:space="preserve"> ogniowy </w:t>
      </w:r>
    </w:p>
    <w:p w14:paraId="5EE17973"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Lampa (źródło światła): </w:t>
      </w:r>
    </w:p>
    <w:p w14:paraId="0AFD2598"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oprawa soczewkowa rozpraszająca </w:t>
      </w:r>
    </w:p>
    <w:p w14:paraId="2C97F284"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barwa światła biała (5500K) </w:t>
      </w:r>
    </w:p>
    <w:p w14:paraId="5C3F7191"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moc opraw LED 20W, 3000 lumenów </w:t>
      </w:r>
    </w:p>
    <w:p w14:paraId="08F4A9B0"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kąt rozproszenia światła 120 stopni </w:t>
      </w:r>
    </w:p>
    <w:p w14:paraId="2D1E6888"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wodoszczelność IP67 </w:t>
      </w:r>
    </w:p>
    <w:p w14:paraId="029CE79A"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Panel fotowoltaiczny: 1x80/190/200W (lub o podobnych parametrach) </w:t>
      </w:r>
    </w:p>
    <w:p w14:paraId="49B7ECE3" w14:textId="586DA94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Akumulator żelowy: pojemność 100Ah, montowany w ziemi w hermetycznej skrzyni</w:t>
      </w:r>
    </w:p>
    <w:p w14:paraId="1168B16D" w14:textId="42DBC7FA"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Sterowanie: zautomatyzowany programowalny kontroler elektroniczny sterujący układem typu PWM, montowany we wnęce słupowe</w:t>
      </w:r>
    </w:p>
    <w:p w14:paraId="11528AC9" w14:textId="2D903C5E"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u w:val="single"/>
        </w:rPr>
      </w:pPr>
      <w:r w:rsidRPr="00A34CD6">
        <w:rPr>
          <w:rStyle w:val="Mocnewyrnione"/>
          <w:rFonts w:ascii="Times New Roman" w:hAnsi="Times New Roman" w:cs="Times New Roman"/>
          <w:b w:val="0"/>
          <w:bCs/>
          <w:sz w:val="22"/>
          <w:szCs w:val="22"/>
          <w:u w:val="single"/>
        </w:rPr>
        <w:t>Zestawienie powierzchni:</w:t>
      </w:r>
    </w:p>
    <w:p w14:paraId="3891F4C7"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Powierzchnia projektowanych terenów utwardzonych </w:t>
      </w:r>
    </w:p>
    <w:p w14:paraId="52683D40"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nawierzchnia z piasku 452,80 m2 </w:t>
      </w:r>
    </w:p>
    <w:p w14:paraId="0402A615" w14:textId="77777777" w:rsidR="00A34CD6" w:rsidRPr="00A34CD6"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xml:space="preserve">- nawierzchnia z kostki (chodnik) 108,15 m2 </w:t>
      </w:r>
    </w:p>
    <w:p w14:paraId="67E520CA" w14:textId="74AA2155" w:rsidR="004402EE" w:rsidRDefault="00A34CD6"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r w:rsidRPr="00A34CD6">
        <w:rPr>
          <w:rStyle w:val="Mocnewyrnione"/>
          <w:rFonts w:ascii="Times New Roman" w:hAnsi="Times New Roman" w:cs="Times New Roman"/>
          <w:b w:val="0"/>
          <w:bCs/>
          <w:sz w:val="22"/>
          <w:szCs w:val="22"/>
        </w:rPr>
        <w:t>- nawierzchnia z kostki (ciąg pieszo jezdny) 21,40 m2</w:t>
      </w:r>
    </w:p>
    <w:p w14:paraId="06DA76A7" w14:textId="69CC00B8" w:rsidR="005C33D3" w:rsidRDefault="005C33D3" w:rsidP="005C33D3">
      <w:pPr>
        <w:pStyle w:val="NormalnyWeb"/>
        <w:spacing w:line="360" w:lineRule="auto"/>
        <w:rPr>
          <w:rStyle w:val="Mocnewyrnione"/>
          <w:rFonts w:ascii="Times New Roman" w:hAnsi="Times New Roman" w:cs="Times New Roman"/>
          <w:b w:val="0"/>
          <w:bCs/>
          <w:sz w:val="22"/>
          <w:szCs w:val="22"/>
        </w:rPr>
      </w:pPr>
      <w:r w:rsidRPr="00B133EE">
        <w:rPr>
          <w:rStyle w:val="Mocnewyrnione"/>
          <w:rFonts w:ascii="Times New Roman" w:hAnsi="Times New Roman" w:cs="Times New Roman"/>
          <w:b w:val="0"/>
          <w:bCs/>
          <w:sz w:val="22"/>
          <w:szCs w:val="22"/>
        </w:rPr>
        <w:t xml:space="preserve">Szczegółowy opis przedmiotu zamówienia zawarty został w załączniku do SW z nr </w:t>
      </w:r>
      <w:r>
        <w:rPr>
          <w:rStyle w:val="Mocnewyrnione"/>
          <w:rFonts w:ascii="Times New Roman" w:hAnsi="Times New Roman" w:cs="Times New Roman"/>
          <w:b w:val="0"/>
          <w:bCs/>
          <w:sz w:val="22"/>
          <w:szCs w:val="22"/>
        </w:rPr>
        <w:t>13</w:t>
      </w:r>
      <w:r w:rsidRPr="00B133EE">
        <w:rPr>
          <w:rStyle w:val="Mocnewyrnione"/>
          <w:rFonts w:ascii="Times New Roman" w:hAnsi="Times New Roman" w:cs="Times New Roman"/>
          <w:b w:val="0"/>
          <w:bCs/>
          <w:sz w:val="22"/>
          <w:szCs w:val="22"/>
        </w:rPr>
        <w:t xml:space="preserve"> - projekt zagospodarowania terenu, część nr </w:t>
      </w:r>
      <w:r w:rsidR="009E5B9F">
        <w:rPr>
          <w:rStyle w:val="Mocnewyrnione"/>
          <w:rFonts w:ascii="Times New Roman" w:hAnsi="Times New Roman" w:cs="Times New Roman"/>
          <w:b w:val="0"/>
          <w:bCs/>
          <w:sz w:val="22"/>
          <w:szCs w:val="22"/>
        </w:rPr>
        <w:t>4</w:t>
      </w:r>
      <w:r w:rsidRPr="00B133EE">
        <w:rPr>
          <w:rStyle w:val="Mocnewyrnione"/>
          <w:rFonts w:ascii="Times New Roman" w:hAnsi="Times New Roman" w:cs="Times New Roman"/>
          <w:b w:val="0"/>
          <w:bCs/>
          <w:sz w:val="22"/>
          <w:szCs w:val="22"/>
        </w:rPr>
        <w:t>.</w:t>
      </w:r>
    </w:p>
    <w:p w14:paraId="0606A6AF" w14:textId="77777777" w:rsidR="005C33D3" w:rsidRPr="00097892" w:rsidRDefault="005C33D3" w:rsidP="005C33D3">
      <w:pPr>
        <w:pStyle w:val="Default"/>
        <w:spacing w:line="360" w:lineRule="auto"/>
        <w:rPr>
          <w:b/>
          <w:bCs/>
          <w:sz w:val="22"/>
          <w:szCs w:val="22"/>
          <w:u w:val="single"/>
        </w:rPr>
      </w:pPr>
      <w:r w:rsidRPr="00097892">
        <w:rPr>
          <w:b/>
          <w:bCs/>
          <w:sz w:val="22"/>
          <w:szCs w:val="22"/>
          <w:u w:val="single"/>
        </w:rPr>
        <w:lastRenderedPageBreak/>
        <w:t>Uwaga:</w:t>
      </w:r>
    </w:p>
    <w:p w14:paraId="48353C06" w14:textId="77777777" w:rsidR="005C33D3" w:rsidRDefault="005C33D3" w:rsidP="005C33D3">
      <w:pPr>
        <w:pStyle w:val="Default"/>
        <w:spacing w:line="360" w:lineRule="auto"/>
        <w:rPr>
          <w:sz w:val="22"/>
          <w:szCs w:val="22"/>
        </w:rPr>
      </w:pPr>
      <w:r w:rsidRPr="003345BB">
        <w:rPr>
          <w:sz w:val="22"/>
          <w:szCs w:val="22"/>
        </w:rPr>
        <w:t>Podane przez Zamawiaj</w:t>
      </w:r>
      <w:r>
        <w:rPr>
          <w:sz w:val="22"/>
          <w:szCs w:val="22"/>
        </w:rPr>
        <w:t>ą</w:t>
      </w:r>
      <w:r w:rsidRPr="003345BB">
        <w:rPr>
          <w:sz w:val="22"/>
          <w:szCs w:val="22"/>
        </w:rPr>
        <w:t xml:space="preserve">cego wymiary </w:t>
      </w:r>
      <w:r>
        <w:rPr>
          <w:sz w:val="22"/>
          <w:szCs w:val="22"/>
        </w:rPr>
        <w:t>poszczególnych elementów wyposażenia/ urządzeń są wymiarami nominalnymi, pożądanymi. Ze względu na nieuniknione niedoskonałości wykonawcze, wymiary rzeczywiste mogą odbiegać od nominalnych. Zamawiający przyjmuje współczynnik tolerancji                             w podanych wymiarach (+ -) 20%.</w:t>
      </w:r>
    </w:p>
    <w:p w14:paraId="39B8EFF6" w14:textId="77777777" w:rsidR="005C33D3" w:rsidRDefault="005C33D3" w:rsidP="00A34CD6">
      <w:pPr>
        <w:pStyle w:val="NormalnyWeb"/>
        <w:spacing w:before="0" w:beforeAutospacing="0" w:after="0" w:afterAutospacing="0" w:line="360" w:lineRule="auto"/>
        <w:rPr>
          <w:rStyle w:val="Mocnewyrnione"/>
          <w:rFonts w:ascii="Times New Roman" w:hAnsi="Times New Roman" w:cs="Times New Roman"/>
          <w:b w:val="0"/>
          <w:bCs/>
          <w:sz w:val="22"/>
          <w:szCs w:val="22"/>
        </w:rPr>
      </w:pPr>
    </w:p>
    <w:p w14:paraId="7AD4B8A3" w14:textId="77777777" w:rsidR="00562FD6" w:rsidRPr="00562FD6" w:rsidRDefault="00562FD6" w:rsidP="00562FD6">
      <w:pPr>
        <w:pStyle w:val="Default"/>
        <w:spacing w:line="360" w:lineRule="auto"/>
        <w:rPr>
          <w:sz w:val="22"/>
          <w:szCs w:val="22"/>
        </w:rPr>
      </w:pPr>
      <w:r w:rsidRPr="00562FD6">
        <w:rPr>
          <w:rStyle w:val="Mocnewyrnione"/>
          <w:sz w:val="22"/>
          <w:szCs w:val="22"/>
        </w:rPr>
        <w:t>5) Część nr 5:Stworzenie miejsca rekreacji i wypoczynku dla Seniorów</w:t>
      </w:r>
      <w:r w:rsidRPr="00562FD6">
        <w:rPr>
          <w:sz w:val="22"/>
          <w:szCs w:val="22"/>
        </w:rPr>
        <w:t xml:space="preserve"> </w:t>
      </w:r>
    </w:p>
    <w:p w14:paraId="2123E1F6" w14:textId="77777777" w:rsidR="00562FD6" w:rsidRPr="00562FD6" w:rsidRDefault="00562FD6" w:rsidP="00562FD6">
      <w:pPr>
        <w:pStyle w:val="Default"/>
        <w:spacing w:line="360" w:lineRule="auto"/>
        <w:rPr>
          <w:sz w:val="22"/>
          <w:szCs w:val="22"/>
        </w:rPr>
      </w:pPr>
      <w:r w:rsidRPr="00562FD6">
        <w:rPr>
          <w:sz w:val="22"/>
          <w:szCs w:val="22"/>
        </w:rPr>
        <w:t>Przedmiotem inwestycji stworzenie miejsca rekreacji i wypoczynku dla seniorów na terenie działki nr 195/1 w miejscowości Brzozie, gmina Brzozie.</w:t>
      </w:r>
    </w:p>
    <w:p w14:paraId="0FB8B3D6" w14:textId="2B2E0FE1" w:rsidR="00562FD6" w:rsidRPr="00562FD6" w:rsidRDefault="00562FD6" w:rsidP="00562FD6">
      <w:pPr>
        <w:pStyle w:val="Default"/>
        <w:spacing w:line="360" w:lineRule="auto"/>
        <w:rPr>
          <w:sz w:val="22"/>
          <w:szCs w:val="22"/>
        </w:rPr>
      </w:pPr>
      <w:r w:rsidRPr="00562FD6">
        <w:rPr>
          <w:sz w:val="22"/>
          <w:szCs w:val="22"/>
        </w:rPr>
        <w:t xml:space="preserve">Budowa budynku gospodarczego do umieszczenia w nim sauny mobilnej, balii i beczki. Projektowany budynek będzie miał powierzchnię zabudowy 34,80m2. Projektuje się budynek konstrukcji drewnianej posadowionej na fundamentach bezpośrednich (ławach żelbetowych) oraz murowanej podwalinie i wieńcu żelbetowym. Pokrycie dachu blachodachówką. Elewacja malowana </w:t>
      </w:r>
      <w:proofErr w:type="spellStart"/>
      <w:r w:rsidRPr="00562FD6">
        <w:rPr>
          <w:sz w:val="22"/>
          <w:szCs w:val="22"/>
        </w:rPr>
        <w:t>drewnochronami</w:t>
      </w:r>
      <w:proofErr w:type="spellEnd"/>
      <w:r w:rsidRPr="00562FD6">
        <w:rPr>
          <w:sz w:val="22"/>
          <w:szCs w:val="22"/>
        </w:rPr>
        <w:t xml:space="preserve"> w kolorze według wytycznych inwestora (do konsultacji z inwestorem na etapie realizacji). </w:t>
      </w:r>
    </w:p>
    <w:p w14:paraId="0D1849E1" w14:textId="55179E84" w:rsidR="003C1E88" w:rsidRDefault="00562FD6" w:rsidP="003C1E88">
      <w:pPr>
        <w:pStyle w:val="NormalnyWeb"/>
        <w:spacing w:before="0" w:beforeAutospacing="0" w:after="0" w:afterAutospacing="0" w:line="360" w:lineRule="auto"/>
        <w:rPr>
          <w:rFonts w:ascii="Times New Roman" w:eastAsiaTheme="minorHAnsi" w:hAnsi="Times New Roman" w:cs="Times New Roman"/>
          <w:color w:val="000000"/>
          <w:sz w:val="22"/>
          <w:szCs w:val="22"/>
          <w:lang w:eastAsia="en-US"/>
        </w:rPr>
      </w:pPr>
      <w:r w:rsidRPr="00562FD6">
        <w:rPr>
          <w:rFonts w:ascii="Times New Roman" w:eastAsiaTheme="minorHAnsi" w:hAnsi="Times New Roman" w:cs="Times New Roman"/>
          <w:color w:val="000000"/>
          <w:sz w:val="22"/>
          <w:szCs w:val="22"/>
          <w:lang w:eastAsia="en-US"/>
        </w:rPr>
        <w:t>Projektuje się budynek o 1 kondygnacjach nadziemnej, niepodpiwniczony. Nachylenie połaci dachowych 15 stopni. Dach dwuspadowy, symetryczny</w:t>
      </w:r>
      <w:r w:rsidR="003C1E88">
        <w:rPr>
          <w:rFonts w:ascii="Times New Roman" w:eastAsiaTheme="minorHAnsi" w:hAnsi="Times New Roman" w:cs="Times New Roman"/>
          <w:color w:val="000000"/>
          <w:sz w:val="22"/>
          <w:szCs w:val="22"/>
          <w:lang w:eastAsia="en-US"/>
        </w:rPr>
        <w:t>.</w:t>
      </w:r>
    </w:p>
    <w:p w14:paraId="721F25C2" w14:textId="4C95A609" w:rsidR="003C1E88" w:rsidRPr="003C1E88" w:rsidRDefault="003C1E88" w:rsidP="003C1E88">
      <w:pPr>
        <w:pStyle w:val="NormalnyWeb"/>
        <w:spacing w:before="0" w:beforeAutospacing="0" w:after="0" w:afterAutospacing="0" w:line="360" w:lineRule="auto"/>
        <w:rPr>
          <w:rFonts w:ascii="Times New Roman" w:eastAsiaTheme="minorHAnsi" w:hAnsi="Times New Roman" w:cs="Times New Roman"/>
          <w:color w:val="000000"/>
          <w:sz w:val="22"/>
          <w:szCs w:val="22"/>
          <w:u w:val="single"/>
          <w:lang w:eastAsia="en-US"/>
        </w:rPr>
      </w:pPr>
      <w:r w:rsidRPr="003C1E88">
        <w:rPr>
          <w:rFonts w:ascii="Times New Roman" w:eastAsiaTheme="minorHAnsi" w:hAnsi="Times New Roman" w:cs="Times New Roman"/>
          <w:color w:val="000000"/>
          <w:sz w:val="22"/>
          <w:szCs w:val="22"/>
          <w:u w:val="single"/>
          <w:lang w:eastAsia="en-US"/>
        </w:rPr>
        <w:t>Zestawienie powierzchni zagospodarowania terenu:</w:t>
      </w:r>
    </w:p>
    <w:p w14:paraId="13E86281" w14:textId="77777777" w:rsidR="003C1E88" w:rsidRPr="003C1E88" w:rsidRDefault="003C1E88" w:rsidP="003C1E88">
      <w:pPr>
        <w:pStyle w:val="NormalnyWeb"/>
        <w:spacing w:before="0" w:beforeAutospacing="0" w:after="0" w:afterAutospacing="0" w:line="360" w:lineRule="auto"/>
        <w:rPr>
          <w:rFonts w:ascii="Times New Roman" w:hAnsi="Times New Roman" w:cs="Times New Roman"/>
          <w:color w:val="000000"/>
          <w:sz w:val="22"/>
          <w:szCs w:val="22"/>
        </w:rPr>
      </w:pPr>
      <w:r w:rsidRPr="003C1E88">
        <w:rPr>
          <w:rFonts w:ascii="Times New Roman" w:hAnsi="Times New Roman" w:cs="Times New Roman"/>
          <w:color w:val="000000"/>
          <w:sz w:val="22"/>
          <w:szCs w:val="22"/>
        </w:rPr>
        <w:t xml:space="preserve">Powierzchnia działki nr 195/1 0,1740ha (1.740m2) </w:t>
      </w:r>
    </w:p>
    <w:p w14:paraId="5DF64738" w14:textId="0E1D44E3" w:rsidR="003C1E88" w:rsidRPr="003C1E88" w:rsidRDefault="003C1E88" w:rsidP="003C1E88">
      <w:pPr>
        <w:pStyle w:val="NormalnyWeb"/>
        <w:spacing w:before="0" w:beforeAutospacing="0" w:after="0" w:afterAutospacing="0" w:line="360" w:lineRule="auto"/>
        <w:rPr>
          <w:rFonts w:ascii="Times New Roman" w:hAnsi="Times New Roman" w:cs="Times New Roman"/>
          <w:bCs/>
          <w:sz w:val="22"/>
          <w:szCs w:val="22"/>
        </w:rPr>
      </w:pPr>
      <w:r w:rsidRPr="003C1E88">
        <w:rPr>
          <w:rFonts w:ascii="Times New Roman" w:hAnsi="Times New Roman" w:cs="Times New Roman"/>
          <w:color w:val="000000"/>
          <w:sz w:val="22"/>
          <w:szCs w:val="22"/>
        </w:rPr>
        <w:t xml:space="preserve">Powierzchnia zabudowy projektowanego budynku gospodarczego 34,80m2 </w:t>
      </w:r>
    </w:p>
    <w:p w14:paraId="49D49CEF" w14:textId="4C172295" w:rsidR="00A34CD6" w:rsidRPr="003C1E88" w:rsidRDefault="003C1E88" w:rsidP="003C1E88">
      <w:pPr>
        <w:pStyle w:val="NormalnyWeb"/>
        <w:spacing w:before="0" w:beforeAutospacing="0" w:after="0" w:afterAutospacing="0" w:line="360" w:lineRule="auto"/>
        <w:rPr>
          <w:rFonts w:ascii="Times New Roman" w:eastAsiaTheme="minorHAnsi" w:hAnsi="Times New Roman" w:cs="Times New Roman"/>
          <w:color w:val="000000"/>
          <w:sz w:val="22"/>
          <w:szCs w:val="22"/>
          <w:lang w:eastAsia="en-US"/>
        </w:rPr>
      </w:pPr>
      <w:r w:rsidRPr="003C1E88">
        <w:rPr>
          <w:rFonts w:ascii="Times New Roman" w:eastAsiaTheme="minorHAnsi" w:hAnsi="Times New Roman" w:cs="Times New Roman"/>
          <w:color w:val="000000"/>
          <w:sz w:val="22"/>
          <w:szCs w:val="22"/>
          <w:lang w:eastAsia="en-US"/>
        </w:rPr>
        <w:t>Projektowana powierzchnia terenów utwardzonych 46,96m2</w:t>
      </w:r>
    </w:p>
    <w:p w14:paraId="1ED5B06C" w14:textId="7B0E7314" w:rsidR="005C33D3" w:rsidRDefault="005C33D3" w:rsidP="005C33D3">
      <w:pPr>
        <w:pStyle w:val="NormalnyWeb"/>
        <w:spacing w:line="360" w:lineRule="auto"/>
        <w:rPr>
          <w:rStyle w:val="Mocnewyrnione"/>
          <w:rFonts w:ascii="Times New Roman" w:hAnsi="Times New Roman" w:cs="Times New Roman"/>
          <w:b w:val="0"/>
          <w:bCs/>
          <w:sz w:val="22"/>
          <w:szCs w:val="22"/>
        </w:rPr>
      </w:pPr>
      <w:r w:rsidRPr="00B133EE">
        <w:rPr>
          <w:rStyle w:val="Mocnewyrnione"/>
          <w:rFonts w:ascii="Times New Roman" w:hAnsi="Times New Roman" w:cs="Times New Roman"/>
          <w:b w:val="0"/>
          <w:bCs/>
          <w:sz w:val="22"/>
          <w:szCs w:val="22"/>
        </w:rPr>
        <w:t xml:space="preserve">Szczegółowy opis przedmiotu zamówienia zawarty został w załączniku do SW z nr </w:t>
      </w:r>
      <w:r>
        <w:rPr>
          <w:rStyle w:val="Mocnewyrnione"/>
          <w:rFonts w:ascii="Times New Roman" w:hAnsi="Times New Roman" w:cs="Times New Roman"/>
          <w:b w:val="0"/>
          <w:bCs/>
          <w:sz w:val="22"/>
          <w:szCs w:val="22"/>
        </w:rPr>
        <w:t>14</w:t>
      </w:r>
      <w:r w:rsidRPr="00B133EE">
        <w:rPr>
          <w:rStyle w:val="Mocnewyrnione"/>
          <w:rFonts w:ascii="Times New Roman" w:hAnsi="Times New Roman" w:cs="Times New Roman"/>
          <w:b w:val="0"/>
          <w:bCs/>
          <w:sz w:val="22"/>
          <w:szCs w:val="22"/>
        </w:rPr>
        <w:t xml:space="preserve"> - projekt zagospodarowania terenu, część nr </w:t>
      </w:r>
      <w:r w:rsidR="00863686">
        <w:rPr>
          <w:rStyle w:val="Mocnewyrnione"/>
          <w:rFonts w:ascii="Times New Roman" w:hAnsi="Times New Roman" w:cs="Times New Roman"/>
          <w:b w:val="0"/>
          <w:bCs/>
          <w:sz w:val="22"/>
          <w:szCs w:val="22"/>
        </w:rPr>
        <w:t>5</w:t>
      </w:r>
      <w:r w:rsidRPr="00B133EE">
        <w:rPr>
          <w:rStyle w:val="Mocnewyrnione"/>
          <w:rFonts w:ascii="Times New Roman" w:hAnsi="Times New Roman" w:cs="Times New Roman"/>
          <w:b w:val="0"/>
          <w:bCs/>
          <w:sz w:val="22"/>
          <w:szCs w:val="22"/>
        </w:rPr>
        <w:t>.</w:t>
      </w:r>
    </w:p>
    <w:p w14:paraId="06DDD4BD" w14:textId="77777777" w:rsidR="005C33D3" w:rsidRPr="00097892" w:rsidRDefault="005C33D3" w:rsidP="005C33D3">
      <w:pPr>
        <w:pStyle w:val="Default"/>
        <w:spacing w:line="360" w:lineRule="auto"/>
        <w:rPr>
          <w:b/>
          <w:bCs/>
          <w:sz w:val="22"/>
          <w:szCs w:val="22"/>
          <w:u w:val="single"/>
        </w:rPr>
      </w:pPr>
      <w:r w:rsidRPr="00097892">
        <w:rPr>
          <w:b/>
          <w:bCs/>
          <w:sz w:val="22"/>
          <w:szCs w:val="22"/>
          <w:u w:val="single"/>
        </w:rPr>
        <w:t>Uwaga:</w:t>
      </w:r>
    </w:p>
    <w:p w14:paraId="0736FE4D" w14:textId="77777777" w:rsidR="005C33D3" w:rsidRDefault="005C33D3" w:rsidP="005C33D3">
      <w:pPr>
        <w:pStyle w:val="Default"/>
        <w:spacing w:line="360" w:lineRule="auto"/>
        <w:rPr>
          <w:sz w:val="22"/>
          <w:szCs w:val="22"/>
        </w:rPr>
      </w:pPr>
      <w:r w:rsidRPr="003345BB">
        <w:rPr>
          <w:sz w:val="22"/>
          <w:szCs w:val="22"/>
        </w:rPr>
        <w:t>Podane przez Zamawiaj</w:t>
      </w:r>
      <w:r>
        <w:rPr>
          <w:sz w:val="22"/>
          <w:szCs w:val="22"/>
        </w:rPr>
        <w:t>ą</w:t>
      </w:r>
      <w:r w:rsidRPr="003345BB">
        <w:rPr>
          <w:sz w:val="22"/>
          <w:szCs w:val="22"/>
        </w:rPr>
        <w:t xml:space="preserve">cego wymiary </w:t>
      </w:r>
      <w:r>
        <w:rPr>
          <w:sz w:val="22"/>
          <w:szCs w:val="22"/>
        </w:rPr>
        <w:t>poszczególnych elementów wyposażenia/ urządzeń są wymiarami nominalnymi, pożądanymi. Ze względu na nieuniknione niedoskonałości wykonawcze, wymiary rzeczywiste mogą odbiegać od nominalnych. Zamawiający przyjmuje współczynnik tolerancji                             w podanych wymiarach (+ -) 20%.</w:t>
      </w:r>
    </w:p>
    <w:p w14:paraId="03A4CC28" w14:textId="77777777" w:rsidR="003C1E88" w:rsidRPr="00A34CD6" w:rsidRDefault="003C1E88" w:rsidP="003C1E88">
      <w:pPr>
        <w:pStyle w:val="NormalnyWeb"/>
        <w:spacing w:before="0" w:beforeAutospacing="0" w:after="0" w:afterAutospacing="0" w:line="360" w:lineRule="auto"/>
        <w:rPr>
          <w:rStyle w:val="Mocnewyrnione"/>
          <w:rFonts w:ascii="Times New Roman" w:hAnsi="Times New Roman" w:cs="Times New Roman"/>
          <w:b w:val="0"/>
          <w:bCs/>
          <w:sz w:val="22"/>
          <w:szCs w:val="22"/>
        </w:rPr>
      </w:pPr>
    </w:p>
    <w:p w14:paraId="49D2BD21" w14:textId="6EB052BB" w:rsidR="005C33D3" w:rsidRPr="00D60051" w:rsidRDefault="008427F8" w:rsidP="00D60051">
      <w:pPr>
        <w:autoSpaceDE w:val="0"/>
        <w:autoSpaceDN w:val="0"/>
        <w:adjustRightInd w:val="0"/>
        <w:rPr>
          <w:rFonts w:ascii="Times New Roman" w:hAnsi="Times New Roman" w:cs="Times New Roman"/>
        </w:rPr>
      </w:pPr>
      <w:r w:rsidRPr="006F2998">
        <w:rPr>
          <w:rFonts w:ascii="Times New Roman" w:hAnsi="Times New Roman" w:cs="Times New Roman"/>
        </w:rPr>
        <w:t xml:space="preserve">Zamawiający </w:t>
      </w:r>
      <w:r w:rsidR="00562FD6">
        <w:rPr>
          <w:rFonts w:ascii="Times New Roman" w:hAnsi="Times New Roman" w:cs="Times New Roman"/>
        </w:rPr>
        <w:t xml:space="preserve">dla każdej części/ zadania </w:t>
      </w:r>
      <w:r w:rsidRPr="006F2998">
        <w:rPr>
          <w:rFonts w:ascii="Times New Roman" w:hAnsi="Times New Roman" w:cs="Times New Roman"/>
        </w:rPr>
        <w:t xml:space="preserve">udostępnia przedmiar robót/kosztorys ofertowy, jednakże z uwagi na to, że wynagrodzenie Wykonawcy wskazane w ofercie będzie miało charakter ryczałtowy, Wykonawca przy wycenie oferty powinien opierać się na zakresie wskazanym w dokumentacji projektowej oraz STWIORB. Przedmiar robót/kosztorys ofertowy, ma charakter pomocniczy. Wystąpienie w trakcie realizacji umowy robót nie ujętych w przedmiarze/kosztorysie ofertowym lub robót w większej ilości w stosunku do przyjętej w przedmiarze/kosztorysie ofertowym nie będzie uprawniało Wykonawcy do </w:t>
      </w:r>
      <w:r w:rsidRPr="006F2998">
        <w:rPr>
          <w:rFonts w:ascii="Times New Roman" w:hAnsi="Times New Roman" w:cs="Times New Roman"/>
        </w:rPr>
        <w:lastRenderedPageBreak/>
        <w:t>żądania dodatkowego wynagrodzenia, jeżeli roboty te ujęte były w dokumentacji projektowej lub STWIORB.</w:t>
      </w:r>
    </w:p>
    <w:p w14:paraId="165F475D" w14:textId="78066531" w:rsidR="009B2B0B" w:rsidRPr="003C7186" w:rsidRDefault="009B2B0B" w:rsidP="003C7186">
      <w:pPr>
        <w:pStyle w:val="Akapitzlist"/>
        <w:numPr>
          <w:ilvl w:val="0"/>
          <w:numId w:val="4"/>
        </w:numPr>
        <w:rPr>
          <w:rFonts w:ascii="Times New Roman" w:hAnsi="Times New Roman" w:cs="Times New Roman"/>
          <w:b/>
          <w:bCs/>
        </w:rPr>
      </w:pPr>
      <w:r w:rsidRPr="003C7186">
        <w:rPr>
          <w:rFonts w:ascii="Times New Roman" w:hAnsi="Times New Roman" w:cs="Times New Roman"/>
          <w:b/>
          <w:bCs/>
        </w:rPr>
        <w:t>Rozwiązania równoważne</w:t>
      </w:r>
    </w:p>
    <w:p w14:paraId="1F1B80D4" w14:textId="77777777" w:rsidR="003C7186" w:rsidRDefault="003C7186" w:rsidP="003C7186">
      <w:pPr>
        <w:rPr>
          <w:rFonts w:ascii="Times New Roman" w:hAnsi="Times New Roman" w:cs="Times New Roman"/>
        </w:rPr>
      </w:pPr>
      <w:r w:rsidRPr="003C7186">
        <w:rPr>
          <w:rFonts w:ascii="Times New Roman" w:hAnsi="Times New Roman" w:cs="Times New Roman"/>
        </w:rPr>
        <w:t xml:space="preserve">2.1. 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3 wymaganiami Zamawiającego określonymi w SWZ. Wskazanie w dokumentacji technicznej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 </w:t>
      </w:r>
    </w:p>
    <w:p w14:paraId="4EA4A624" w14:textId="0F049106" w:rsidR="003C7186" w:rsidRDefault="003C7186" w:rsidP="003C7186">
      <w:pPr>
        <w:rPr>
          <w:rFonts w:ascii="Times New Roman" w:hAnsi="Times New Roman" w:cs="Times New Roman"/>
        </w:rPr>
      </w:pPr>
      <w:r w:rsidRPr="003C7186">
        <w:rPr>
          <w:rFonts w:ascii="Times New Roman" w:hAnsi="Times New Roman" w:cs="Times New Roman"/>
        </w:rPr>
        <w:t>2.</w:t>
      </w:r>
      <w:r>
        <w:rPr>
          <w:rFonts w:ascii="Times New Roman" w:hAnsi="Times New Roman" w:cs="Times New Roman"/>
        </w:rPr>
        <w:t>2.</w:t>
      </w:r>
      <w:r w:rsidRPr="003C7186">
        <w:rPr>
          <w:rFonts w:ascii="Times New Roman" w:hAnsi="Times New Roman" w:cs="Times New Roman"/>
        </w:rPr>
        <w:t xml:space="preserve"> 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 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w:t>
      </w:r>
    </w:p>
    <w:p w14:paraId="51373E3F" w14:textId="4CF9667F" w:rsidR="003C7186" w:rsidRDefault="003C7186" w:rsidP="003C7186">
      <w:pPr>
        <w:rPr>
          <w:rFonts w:ascii="Times New Roman" w:hAnsi="Times New Roman" w:cs="Times New Roman"/>
        </w:rPr>
      </w:pPr>
      <w:r>
        <w:rPr>
          <w:rFonts w:ascii="Times New Roman" w:hAnsi="Times New Roman" w:cs="Times New Roman"/>
        </w:rPr>
        <w:t>2.</w:t>
      </w:r>
      <w:r w:rsidRPr="003C7186">
        <w:rPr>
          <w:rFonts w:ascii="Times New Roman" w:hAnsi="Times New Roman" w:cs="Times New Roman"/>
        </w:rPr>
        <w:t xml:space="preserve">3. Wszystkie znaki towarowe, patenty lub świadectwa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w:t>
      </w:r>
      <w:r w:rsidRPr="003C7186">
        <w:rPr>
          <w:rFonts w:ascii="Times New Roman" w:hAnsi="Times New Roman" w:cs="Times New Roman"/>
        </w:rPr>
        <w:lastRenderedPageBreak/>
        <w:t xml:space="preserve">dokumentacji przetargowej parametry i wymogi techniczne przykładowych materiałów, urządzeń są parametrami minimalnymi chyba, że zapis mówi inaczej. </w:t>
      </w:r>
    </w:p>
    <w:p w14:paraId="72350B7B" w14:textId="5A54E69D" w:rsidR="003C7186" w:rsidRPr="003C7186" w:rsidRDefault="003C7186" w:rsidP="003C7186">
      <w:pPr>
        <w:rPr>
          <w:rFonts w:ascii="Times New Roman" w:hAnsi="Times New Roman" w:cs="Times New Roman"/>
        </w:rPr>
      </w:pPr>
      <w:r>
        <w:rPr>
          <w:rFonts w:ascii="Times New Roman" w:hAnsi="Times New Roman" w:cs="Times New Roman"/>
        </w:rPr>
        <w:t>2.</w:t>
      </w:r>
      <w:r w:rsidRPr="003C7186">
        <w:rPr>
          <w:rFonts w:ascii="Times New Roman" w:hAnsi="Times New Roman" w:cs="Times New Roman"/>
        </w:rPr>
        <w:t>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93919B" w14:textId="5CC702C4"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r w:rsidR="00F548DC">
        <w:rPr>
          <w:rFonts w:ascii="Times New Roman" w:hAnsi="Times New Roman" w:cs="Times New Roman"/>
          <w:b/>
          <w:bCs/>
        </w:rPr>
        <w:t xml:space="preserve"> – dotyczy części nr </w:t>
      </w:r>
      <w:r w:rsidR="00465DD7">
        <w:rPr>
          <w:rFonts w:ascii="Times New Roman" w:hAnsi="Times New Roman" w:cs="Times New Roman"/>
          <w:b/>
          <w:bCs/>
        </w:rPr>
        <w:t xml:space="preserve"> </w:t>
      </w:r>
      <w:r w:rsidR="00562FD6">
        <w:rPr>
          <w:rFonts w:ascii="Times New Roman" w:hAnsi="Times New Roman" w:cs="Times New Roman"/>
          <w:b/>
          <w:bCs/>
        </w:rPr>
        <w:t>5</w:t>
      </w:r>
    </w:p>
    <w:p w14:paraId="3F0552B8" w14:textId="59C4F49B"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0"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sidR="00511CBC">
        <w:rPr>
          <w:rFonts w:ascii="Times New Roman" w:hAnsi="Times New Roman" w:cs="Times New Roman"/>
        </w:rPr>
        <w:t>prace</w:t>
      </w:r>
      <w:r w:rsidR="00D11608">
        <w:rPr>
          <w:rFonts w:ascii="Times New Roman" w:hAnsi="Times New Roman" w:cs="Times New Roman"/>
        </w:rPr>
        <w:t xml:space="preserve"> fizyczne związane z obsługą maszyn</w:t>
      </w:r>
      <w:r w:rsidR="00CB77C7">
        <w:rPr>
          <w:rFonts w:ascii="Times New Roman" w:hAnsi="Times New Roman" w:cs="Times New Roman"/>
        </w:rPr>
        <w:t xml:space="preserve"> (operatorów)</w:t>
      </w:r>
      <w:r w:rsidR="00511CBC">
        <w:rPr>
          <w:rFonts w:ascii="Times New Roman" w:hAnsi="Times New Roman" w:cs="Times New Roman"/>
        </w:rPr>
        <w:t xml:space="preserve"> </w:t>
      </w:r>
      <w:r w:rsidR="00D11608">
        <w:rPr>
          <w:rFonts w:ascii="Times New Roman" w:hAnsi="Times New Roman" w:cs="Times New Roman"/>
        </w:rPr>
        <w:t xml:space="preserve">przy realizacji zamówienia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bookmarkEnd w:id="0"/>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lastRenderedPageBreak/>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071555D8" w14:textId="6663B6F2"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Zamawiający dopuszcza składani</w:t>
      </w:r>
      <w:r w:rsidR="003B19B0">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140A08E5" w14:textId="1C701093" w:rsidR="000F5B24" w:rsidRDefault="00AF10CA" w:rsidP="00B32A5B">
      <w:pPr>
        <w:shd w:val="clear" w:color="auto" w:fill="FFFFFF"/>
        <w:rPr>
          <w:rFonts w:ascii="Times New Roman" w:hAnsi="Times New Roman" w:cs="Times New Roman"/>
        </w:rPr>
      </w:pPr>
      <w:r>
        <w:rPr>
          <w:rFonts w:ascii="Times New Roman" w:hAnsi="Times New Roman" w:cs="Times New Roman"/>
        </w:rPr>
        <w:t xml:space="preserve">1) </w:t>
      </w:r>
      <w:r w:rsidR="000F5B24" w:rsidRPr="000F5B24">
        <w:rPr>
          <w:rFonts w:ascii="Times New Roman" w:hAnsi="Times New Roman" w:cs="Times New Roman"/>
        </w:rPr>
        <w:t xml:space="preserve">Zamawiający dopuszcza </w:t>
      </w:r>
      <w:r>
        <w:rPr>
          <w:rFonts w:ascii="Times New Roman" w:hAnsi="Times New Roman" w:cs="Times New Roman"/>
        </w:rPr>
        <w:t xml:space="preserve">możliwość składania ofert częściowych na </w:t>
      </w:r>
      <w:r w:rsidR="00A17DEE">
        <w:rPr>
          <w:rFonts w:ascii="Times New Roman" w:hAnsi="Times New Roman" w:cs="Times New Roman"/>
        </w:rPr>
        <w:t>pięć</w:t>
      </w:r>
      <w:r>
        <w:rPr>
          <w:rFonts w:ascii="Times New Roman" w:hAnsi="Times New Roman" w:cs="Times New Roman"/>
        </w:rPr>
        <w:t xml:space="preserve"> oddziel</w:t>
      </w:r>
      <w:r w:rsidR="008427F8">
        <w:rPr>
          <w:rFonts w:ascii="Times New Roman" w:hAnsi="Times New Roman" w:cs="Times New Roman"/>
        </w:rPr>
        <w:t>n</w:t>
      </w:r>
      <w:r w:rsidR="00A17DEE">
        <w:rPr>
          <w:rFonts w:ascii="Times New Roman" w:hAnsi="Times New Roman" w:cs="Times New Roman"/>
        </w:rPr>
        <w:t>ych</w:t>
      </w:r>
      <w:r>
        <w:rPr>
          <w:rFonts w:ascii="Times New Roman" w:hAnsi="Times New Roman" w:cs="Times New Roman"/>
        </w:rPr>
        <w:t xml:space="preserve"> części.</w:t>
      </w:r>
    </w:p>
    <w:p w14:paraId="460D3FA5" w14:textId="6C7D66E1" w:rsidR="00AF10CA" w:rsidRDefault="00AF10CA" w:rsidP="00B32A5B">
      <w:pPr>
        <w:shd w:val="clear" w:color="auto" w:fill="FFFFFF"/>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0560705C" w14:textId="49B631BA" w:rsidR="00AF10CA" w:rsidRPr="000F5B24" w:rsidRDefault="00AF10CA" w:rsidP="008427F8">
      <w:pPr>
        <w:shd w:val="clear" w:color="auto" w:fill="FFFFFF"/>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EE30BB2"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83907D1"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7970E1A9"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71C8AA97" w14:textId="7846F58D" w:rsidR="00C81529" w:rsidRDefault="009F5CEB" w:rsidP="002F390F">
      <w:pPr>
        <w:shd w:val="clear" w:color="auto" w:fill="FFFFFF"/>
        <w:rPr>
          <w:rFonts w:ascii="Times New Roman" w:hAnsi="Times New Roman" w:cs="Times New Roman"/>
          <w:b/>
          <w:bCs/>
          <w:u w:val="single"/>
        </w:rPr>
      </w:pPr>
      <w:r w:rsidRPr="009F5CEB">
        <w:rPr>
          <w:rFonts w:ascii="Times New Roman" w:hAnsi="Times New Roman" w:cs="Times New Roman"/>
          <w:b/>
          <w:bCs/>
          <w:u w:val="single"/>
        </w:rPr>
        <w:t>Część nr 1</w:t>
      </w:r>
      <w:r w:rsidR="000F0C2A">
        <w:rPr>
          <w:rFonts w:ascii="Times New Roman" w:hAnsi="Times New Roman" w:cs="Times New Roman"/>
          <w:b/>
          <w:bCs/>
          <w:u w:val="single"/>
        </w:rPr>
        <w:t>, 2 3, 4</w:t>
      </w:r>
      <w:r w:rsidRPr="009F5CEB">
        <w:rPr>
          <w:rFonts w:ascii="Times New Roman" w:hAnsi="Times New Roman" w:cs="Times New Roman"/>
          <w:b/>
          <w:bCs/>
          <w:u w:val="single"/>
        </w:rPr>
        <w:t>:</w:t>
      </w:r>
    </w:p>
    <w:p w14:paraId="37F0B8A6" w14:textId="77777777" w:rsidR="00731A2F" w:rsidRDefault="000F0C2A" w:rsidP="00731A2F">
      <w:pPr>
        <w:shd w:val="clear" w:color="auto" w:fill="FFFFFF"/>
        <w:rPr>
          <w:rFonts w:ascii="Times New Roman" w:hAnsi="Times New Roman" w:cs="Times New Roman"/>
        </w:rPr>
      </w:pPr>
      <w:r w:rsidRPr="000F0C2A">
        <w:rPr>
          <w:rFonts w:ascii="Times New Roman" w:hAnsi="Times New Roman" w:cs="Times New Roman"/>
        </w:rPr>
        <w:t>37535200-9 - Wyposażenie placów zabaw</w:t>
      </w:r>
    </w:p>
    <w:p w14:paraId="3990A2BA" w14:textId="77777777" w:rsidR="00731A2F" w:rsidRDefault="00141E19" w:rsidP="00731A2F">
      <w:pPr>
        <w:shd w:val="clear" w:color="auto" w:fill="FFFFFF"/>
        <w:rPr>
          <w:rFonts w:ascii="Times New Roman" w:hAnsi="Times New Roman" w:cs="Times New Roman"/>
        </w:rPr>
      </w:pPr>
      <w:r w:rsidRPr="004F3F3A">
        <w:rPr>
          <w:rFonts w:ascii="Times New Roman" w:hAnsi="Times New Roman" w:cs="Times New Roman"/>
          <w:b/>
          <w:bCs/>
          <w:u w:val="single"/>
        </w:rPr>
        <w:t xml:space="preserve">Część nr </w:t>
      </w:r>
      <w:r w:rsidR="000F0C2A">
        <w:rPr>
          <w:rFonts w:ascii="Times New Roman" w:hAnsi="Times New Roman" w:cs="Times New Roman"/>
          <w:b/>
          <w:bCs/>
          <w:u w:val="single"/>
        </w:rPr>
        <w:t>5</w:t>
      </w:r>
      <w:r w:rsidRPr="004F3F3A">
        <w:rPr>
          <w:rFonts w:ascii="Times New Roman" w:hAnsi="Times New Roman" w:cs="Times New Roman"/>
          <w:b/>
          <w:bCs/>
          <w:u w:val="single"/>
        </w:rPr>
        <w:t>:</w:t>
      </w:r>
    </w:p>
    <w:p w14:paraId="781A0763" w14:textId="77777777" w:rsidR="00731A2F" w:rsidRDefault="00141E19" w:rsidP="00731A2F">
      <w:pPr>
        <w:shd w:val="clear" w:color="auto" w:fill="FFFFFF"/>
        <w:rPr>
          <w:rFonts w:ascii="Times New Roman" w:hAnsi="Times New Roman" w:cs="Times New Roman"/>
        </w:rPr>
      </w:pPr>
      <w:r w:rsidRPr="002F390F">
        <w:rPr>
          <w:rFonts w:ascii="Times New Roman" w:hAnsi="Times New Roman" w:cs="Times New Roman"/>
        </w:rPr>
        <w:t xml:space="preserve">45000000-7 Roboty budowlane </w:t>
      </w:r>
    </w:p>
    <w:p w14:paraId="79E63B40" w14:textId="593F9A94" w:rsidR="00300AEE" w:rsidRDefault="00731A2F" w:rsidP="00731A2F">
      <w:pPr>
        <w:shd w:val="clear" w:color="auto" w:fill="FFFFFF"/>
        <w:rPr>
          <w:rFonts w:ascii="Times New Roman" w:hAnsi="Times New Roman" w:cs="Times New Roman"/>
        </w:rPr>
      </w:pPr>
      <w:r>
        <w:rPr>
          <w:rFonts w:ascii="Times New Roman" w:hAnsi="Times New Roman" w:cs="Times New Roman"/>
        </w:rPr>
        <w:t>45261100-5 Konstrukcje drewniane</w:t>
      </w:r>
    </w:p>
    <w:p w14:paraId="53C2129B" w14:textId="765C30A9" w:rsidR="00731A2F" w:rsidRDefault="00731A2F" w:rsidP="00731A2F">
      <w:pPr>
        <w:shd w:val="clear" w:color="auto" w:fill="FFFFFF"/>
        <w:rPr>
          <w:rFonts w:ascii="Times New Roman" w:hAnsi="Times New Roman" w:cs="Times New Roman"/>
        </w:rPr>
      </w:pPr>
      <w:r>
        <w:rPr>
          <w:rFonts w:ascii="Times New Roman" w:hAnsi="Times New Roman" w:cs="Times New Roman"/>
        </w:rPr>
        <w:t>45262210-6 Fundamentowanie</w:t>
      </w:r>
    </w:p>
    <w:p w14:paraId="763FA1FD" w14:textId="77777777" w:rsidR="00731A2F" w:rsidRPr="00731A2F" w:rsidRDefault="00731A2F" w:rsidP="004948E0">
      <w:pPr>
        <w:shd w:val="clear" w:color="auto" w:fill="FFFFFF"/>
        <w:ind w:left="0"/>
        <w:rPr>
          <w:rFonts w:ascii="Times New Roman" w:hAnsi="Times New Roman" w:cs="Times New Roman"/>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7AEDE2FD" w14:textId="77777777" w:rsidR="00731A2F" w:rsidRDefault="00731A2F" w:rsidP="005C62A5">
      <w:pPr>
        <w:pStyle w:val="Tekstpodstawowy"/>
        <w:spacing w:line="360" w:lineRule="auto"/>
        <w:ind w:left="-142"/>
        <w:rPr>
          <w:bCs/>
          <w:color w:val="000000" w:themeColor="text1"/>
          <w:sz w:val="22"/>
          <w:szCs w:val="22"/>
          <w:lang w:val="pl-PL"/>
        </w:rPr>
      </w:pPr>
    </w:p>
    <w:p w14:paraId="19A1CCC9" w14:textId="31E354F8" w:rsidR="00127F19" w:rsidRPr="00CE6F44" w:rsidRDefault="00D1278A" w:rsidP="00731A2F">
      <w:pPr>
        <w:pStyle w:val="Tekstpodstawowy"/>
        <w:spacing w:line="360" w:lineRule="auto"/>
        <w:ind w:left="-142"/>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3F5B46">
        <w:rPr>
          <w:bCs/>
          <w:color w:val="000000" w:themeColor="text1"/>
          <w:sz w:val="22"/>
          <w:szCs w:val="22"/>
          <w:lang w:val="pl-PL"/>
        </w:rPr>
        <w:t>9</w:t>
      </w:r>
      <w:r w:rsidR="00083EAE">
        <w:rPr>
          <w:bCs/>
          <w:color w:val="000000" w:themeColor="text1"/>
          <w:sz w:val="22"/>
          <w:szCs w:val="22"/>
          <w:lang w:val="pl-PL"/>
        </w:rPr>
        <w:t xml:space="preserve"> miesięcy</w:t>
      </w:r>
      <w:r w:rsidR="00B3633B">
        <w:rPr>
          <w:bCs/>
          <w:color w:val="000000" w:themeColor="text1"/>
          <w:sz w:val="22"/>
          <w:szCs w:val="22"/>
          <w:lang w:val="pl-PL"/>
        </w:rPr>
        <w:t xml:space="preserve"> od daty</w:t>
      </w:r>
      <w:r w:rsidR="009062F0">
        <w:rPr>
          <w:bCs/>
          <w:color w:val="000000" w:themeColor="text1"/>
          <w:sz w:val="22"/>
          <w:szCs w:val="22"/>
          <w:lang w:val="pl-PL"/>
        </w:rPr>
        <w:t xml:space="preserve"> </w:t>
      </w:r>
      <w:r w:rsidR="00B3633B">
        <w:rPr>
          <w:bCs/>
          <w:color w:val="000000" w:themeColor="text1"/>
          <w:sz w:val="22"/>
          <w:szCs w:val="22"/>
          <w:lang w:val="pl-PL"/>
        </w:rPr>
        <w:t xml:space="preserve">podpisania </w:t>
      </w:r>
      <w:r w:rsidR="00083EAE">
        <w:rPr>
          <w:bCs/>
          <w:color w:val="000000" w:themeColor="text1"/>
          <w:sz w:val="22"/>
          <w:szCs w:val="22"/>
          <w:lang w:val="pl-PL"/>
        </w:rPr>
        <w:t xml:space="preserve">umowy o </w:t>
      </w:r>
      <w:r w:rsidR="00B3633B">
        <w:rPr>
          <w:bCs/>
          <w:color w:val="000000" w:themeColor="text1"/>
          <w:sz w:val="22"/>
          <w:szCs w:val="22"/>
          <w:lang w:val="pl-PL"/>
        </w:rPr>
        <w:t>zamówieni</w:t>
      </w:r>
      <w:r w:rsidR="00083EAE">
        <w:rPr>
          <w:bCs/>
          <w:color w:val="000000" w:themeColor="text1"/>
          <w:sz w:val="22"/>
          <w:szCs w:val="22"/>
          <w:lang w:val="pl-PL"/>
        </w:rPr>
        <w:t>e publiczne.</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VI. PROJEKTOWANE POSTANOWIENIA UMOWY W SPRAWIE ZAMÓWIENIA PUBLICZNEGO, KTÓRE ZOSTANĄ WPROWADZONE DO TRESCI UMOWY</w:t>
      </w:r>
    </w:p>
    <w:p w14:paraId="22A5B08B" w14:textId="77777777" w:rsidR="005C62A5" w:rsidRDefault="005C62A5" w:rsidP="005C62A5">
      <w:pPr>
        <w:ind w:left="0"/>
        <w:rPr>
          <w:rFonts w:ascii="Times New Roman" w:hAnsi="Times New Roman" w:cs="Times New Roman"/>
        </w:rPr>
      </w:pPr>
    </w:p>
    <w:p w14:paraId="6F338817" w14:textId="31DA66C7" w:rsidR="009F5CEB" w:rsidRPr="005C62A5" w:rsidRDefault="0073771C" w:rsidP="005C62A5">
      <w:pPr>
        <w:ind w:left="-142"/>
        <w:rPr>
          <w:rFonts w:ascii="Times New Roman" w:hAnsi="Times New Roman" w:cs="Times New Roman"/>
        </w:rPr>
      </w:pPr>
      <w:r w:rsidRPr="005C62A5">
        <w:rPr>
          <w:rFonts w:ascii="Times New Roman" w:hAnsi="Times New Roman" w:cs="Times New Roman"/>
        </w:rPr>
        <w:t xml:space="preserve">Projektowane </w:t>
      </w:r>
      <w:r w:rsidR="002D483B" w:rsidRPr="005C62A5">
        <w:rPr>
          <w:rFonts w:ascii="Times New Roman" w:hAnsi="Times New Roman" w:cs="Times New Roman"/>
        </w:rPr>
        <w:t>postanowienia umowy w sprawie zamówienia publicznego, określone zostały</w:t>
      </w:r>
      <w:r w:rsidR="009F5CEB" w:rsidRPr="005C62A5">
        <w:rPr>
          <w:rFonts w:ascii="Times New Roman" w:hAnsi="Times New Roman" w:cs="Times New Roman"/>
        </w:rPr>
        <w:t xml:space="preserve">: </w:t>
      </w:r>
    </w:p>
    <w:p w14:paraId="71B96B48" w14:textId="6924C082" w:rsidR="00C717E2" w:rsidRDefault="005C62A5" w:rsidP="00E641A4">
      <w:pPr>
        <w:pStyle w:val="Tekstpodstawowy"/>
        <w:spacing w:line="360" w:lineRule="auto"/>
        <w:rPr>
          <w:bCs/>
          <w:color w:val="000000" w:themeColor="text1"/>
          <w:sz w:val="22"/>
          <w:szCs w:val="22"/>
          <w:lang w:val="pl-PL"/>
        </w:rPr>
      </w:pPr>
      <w:r>
        <w:rPr>
          <w:bCs/>
          <w:color w:val="000000" w:themeColor="text1"/>
          <w:sz w:val="22"/>
          <w:szCs w:val="22"/>
          <w:lang w:val="pl-PL"/>
        </w:rPr>
        <w:t xml:space="preserve">1) </w:t>
      </w:r>
      <w:r w:rsidR="009F5CEB" w:rsidRPr="005C62A5">
        <w:rPr>
          <w:bCs/>
          <w:color w:val="000000" w:themeColor="text1"/>
          <w:sz w:val="22"/>
          <w:szCs w:val="22"/>
          <w:lang w:val="pl-PL"/>
        </w:rPr>
        <w:t xml:space="preserve">część nr </w:t>
      </w:r>
      <w:r w:rsidR="00083EAE">
        <w:rPr>
          <w:bCs/>
          <w:color w:val="000000" w:themeColor="text1"/>
          <w:sz w:val="22"/>
          <w:szCs w:val="22"/>
          <w:lang w:val="pl-PL"/>
        </w:rPr>
        <w:t>1</w:t>
      </w:r>
      <w:r w:rsidR="003C1E88">
        <w:rPr>
          <w:bCs/>
          <w:color w:val="000000" w:themeColor="text1"/>
          <w:sz w:val="22"/>
          <w:szCs w:val="22"/>
          <w:lang w:val="pl-PL"/>
        </w:rPr>
        <w:t>, 2, 3 ,4</w:t>
      </w:r>
      <w:r w:rsidR="009F5CEB" w:rsidRPr="005C62A5">
        <w:rPr>
          <w:bCs/>
          <w:color w:val="000000" w:themeColor="text1"/>
          <w:sz w:val="22"/>
          <w:szCs w:val="22"/>
          <w:lang w:val="pl-PL"/>
        </w:rPr>
        <w:t>:</w:t>
      </w:r>
      <w:r w:rsidR="005B05DD" w:rsidRPr="005C62A5">
        <w:rPr>
          <w:bCs/>
          <w:color w:val="000000" w:themeColor="text1"/>
          <w:sz w:val="22"/>
          <w:szCs w:val="22"/>
          <w:lang w:val="pl-PL"/>
        </w:rPr>
        <w:t xml:space="preserve"> </w:t>
      </w:r>
      <w:r w:rsidR="009F5CEB" w:rsidRPr="005C62A5">
        <w:rPr>
          <w:bCs/>
          <w:color w:val="000000" w:themeColor="text1"/>
          <w:sz w:val="22"/>
          <w:szCs w:val="22"/>
          <w:lang w:val="pl-PL"/>
        </w:rPr>
        <w:t>Załącznik</w:t>
      </w:r>
      <w:r w:rsidR="002D483B" w:rsidRPr="005C62A5">
        <w:rPr>
          <w:bCs/>
          <w:color w:val="000000" w:themeColor="text1"/>
          <w:sz w:val="22"/>
          <w:szCs w:val="22"/>
          <w:lang w:val="pl-PL"/>
        </w:rPr>
        <w:t xml:space="preserve"> nr </w:t>
      </w:r>
      <w:r w:rsidR="003C2396" w:rsidRPr="005C62A5">
        <w:rPr>
          <w:bCs/>
          <w:color w:val="000000" w:themeColor="text1"/>
          <w:sz w:val="22"/>
          <w:szCs w:val="22"/>
          <w:lang w:val="pl-PL"/>
        </w:rPr>
        <w:t>8</w:t>
      </w:r>
      <w:r w:rsidR="002D483B" w:rsidRPr="005C62A5">
        <w:rPr>
          <w:bCs/>
          <w:color w:val="000000" w:themeColor="text1"/>
          <w:sz w:val="22"/>
          <w:szCs w:val="22"/>
          <w:lang w:val="pl-PL"/>
        </w:rPr>
        <w:t xml:space="preserve"> do SWZ</w:t>
      </w:r>
      <w:r w:rsidR="00271A42">
        <w:rPr>
          <w:bCs/>
          <w:color w:val="000000" w:themeColor="text1"/>
          <w:sz w:val="22"/>
          <w:szCs w:val="22"/>
          <w:lang w:val="pl-PL"/>
        </w:rPr>
        <w:t>, § 9</w:t>
      </w:r>
      <w:r w:rsidR="00306CEC">
        <w:rPr>
          <w:bCs/>
          <w:color w:val="000000" w:themeColor="text1"/>
          <w:sz w:val="22"/>
          <w:szCs w:val="22"/>
          <w:lang w:val="pl-PL"/>
        </w:rPr>
        <w:t>;</w:t>
      </w:r>
    </w:p>
    <w:p w14:paraId="035B137A" w14:textId="1FD74A1A" w:rsidR="005C62A5" w:rsidRDefault="005C62A5" w:rsidP="00E641A4">
      <w:pPr>
        <w:pStyle w:val="Tekstpodstawowy"/>
        <w:spacing w:line="360" w:lineRule="auto"/>
        <w:rPr>
          <w:bCs/>
          <w:color w:val="000000" w:themeColor="text1"/>
          <w:sz w:val="22"/>
          <w:szCs w:val="22"/>
          <w:lang w:val="pl-PL"/>
        </w:rPr>
      </w:pPr>
      <w:r>
        <w:rPr>
          <w:bCs/>
          <w:color w:val="000000" w:themeColor="text1"/>
          <w:sz w:val="22"/>
          <w:szCs w:val="22"/>
          <w:lang w:val="pl-PL"/>
        </w:rPr>
        <w:t xml:space="preserve">2) część nr </w:t>
      </w:r>
      <w:r w:rsidR="003C1E88">
        <w:rPr>
          <w:bCs/>
          <w:color w:val="000000" w:themeColor="text1"/>
          <w:sz w:val="22"/>
          <w:szCs w:val="22"/>
          <w:lang w:val="pl-PL"/>
        </w:rPr>
        <w:t>5</w:t>
      </w:r>
      <w:r w:rsidR="00C43992">
        <w:rPr>
          <w:bCs/>
          <w:color w:val="000000" w:themeColor="text1"/>
          <w:sz w:val="22"/>
          <w:szCs w:val="22"/>
          <w:lang w:val="pl-PL"/>
        </w:rPr>
        <w:t xml:space="preserve">: </w:t>
      </w:r>
      <w:r>
        <w:rPr>
          <w:bCs/>
          <w:color w:val="000000" w:themeColor="text1"/>
          <w:sz w:val="22"/>
          <w:szCs w:val="22"/>
          <w:lang w:val="pl-PL"/>
        </w:rPr>
        <w:t xml:space="preserve"> Załącznik nr 9</w:t>
      </w:r>
      <w:r w:rsidR="00306CEC">
        <w:rPr>
          <w:bCs/>
          <w:color w:val="000000" w:themeColor="text1"/>
          <w:sz w:val="22"/>
          <w:szCs w:val="22"/>
          <w:lang w:val="pl-PL"/>
        </w:rPr>
        <w:t xml:space="preserve"> do SWZ</w:t>
      </w:r>
      <w:r w:rsidR="00271A42">
        <w:rPr>
          <w:bCs/>
          <w:color w:val="000000" w:themeColor="text1"/>
          <w:sz w:val="22"/>
          <w:szCs w:val="22"/>
          <w:lang w:val="pl-PL"/>
        </w:rPr>
        <w:t>,§ 20</w:t>
      </w:r>
      <w:r w:rsidR="00306CEC">
        <w:rPr>
          <w:bCs/>
          <w:color w:val="000000" w:themeColor="text1"/>
          <w:sz w:val="22"/>
          <w:szCs w:val="22"/>
          <w:lang w:val="pl-PL"/>
        </w:rPr>
        <w:t>;</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1"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69A80825" w:rsidR="00B0147D" w:rsidRPr="00DA58BF" w:rsidRDefault="00B0147D" w:rsidP="00EE0C5A">
      <w:pPr>
        <w:rPr>
          <w:rFonts w:ascii="Times New Roman" w:hAnsi="Times New Roman" w:cs="Times New Roman"/>
        </w:rPr>
      </w:pPr>
      <w:r w:rsidRPr="00DA58BF">
        <w:t xml:space="preserve"> </w:t>
      </w:r>
      <w:r w:rsidRPr="00DA58BF">
        <w:rPr>
          <w:rFonts w:ascii="Times New Roman" w:hAnsi="Times New Roman" w:cs="Times New Roman"/>
        </w:rPr>
        <w:t xml:space="preserve">pod adresem: </w:t>
      </w:r>
      <w:hyperlink r:id="rId11" w:history="1">
        <w:r w:rsidR="00EE0C5A" w:rsidRPr="00D8116B">
          <w:rPr>
            <w:rStyle w:val="Hipercze"/>
            <w:rFonts w:ascii="Times New Roman" w:hAnsi="Times New Roman" w:cs="Times New Roman"/>
          </w:rPr>
          <w:t>https://josephine.proebiz.com/pl/promoter/tender/57285/general</w:t>
        </w:r>
      </w:hyperlink>
      <w:r w:rsidR="00EE0C5A">
        <w:rPr>
          <w:rFonts w:ascii="Times New Roman" w:hAnsi="Times New Roman" w:cs="Times New Roman"/>
        </w:rPr>
        <w:t xml:space="preserve"> </w:t>
      </w:r>
      <w:r w:rsidRPr="00DA58BF">
        <w:rPr>
          <w:rFonts w:ascii="Times New Roman" w:hAnsi="Times New Roman" w:cs="Times New Roman"/>
        </w:rPr>
        <w:t xml:space="preserve">(zwanej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6254130E" w14:textId="25BBB348" w:rsidR="00D07F11" w:rsidRDefault="00725F86" w:rsidP="00C43992">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1B96DF22" w14:textId="77777777" w:rsidR="00D07F11" w:rsidRPr="00997C69" w:rsidRDefault="00D07F11"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lastRenderedPageBreak/>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lastRenderedPageBreak/>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lastRenderedPageBreak/>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lastRenderedPageBreak/>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512914FA" w14:textId="77777777" w:rsidR="00686223" w:rsidRPr="00BB451B" w:rsidRDefault="0031435F" w:rsidP="00686223">
      <w:pPr>
        <w:rPr>
          <w:rFonts w:ascii="Times New Roman" w:hAnsi="Times New Roman" w:cs="Times New Roman"/>
          <w:bCs/>
          <w:sz w:val="24"/>
          <w:szCs w:val="24"/>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2" w:history="1">
        <w:r w:rsidR="00686223" w:rsidRPr="00286765">
          <w:rPr>
            <w:rStyle w:val="Hipercze"/>
            <w:rFonts w:ascii="Times New Roman" w:hAnsi="Times New Roman" w:cs="Times New Roman"/>
            <w:bCs/>
            <w:sz w:val="24"/>
            <w:szCs w:val="24"/>
          </w:rPr>
          <w:t>https://gm-brzozie.rbip.mojregion.info/72/318/przetargi.html</w:t>
        </w:r>
      </w:hyperlink>
    </w:p>
    <w:p w14:paraId="35B420A8" w14:textId="301689A5" w:rsidR="00736E86" w:rsidRPr="0031435F" w:rsidRDefault="00736E86" w:rsidP="0031435F">
      <w:pPr>
        <w:rPr>
          <w:rFonts w:ascii="Times New Roman" w:hAnsi="Times New Roman" w:cs="Times New Roman"/>
        </w:rPr>
      </w:pPr>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2C469219"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F17881">
        <w:rPr>
          <w:rFonts w:ascii="Times New Roman" w:hAnsi="Times New Roman" w:cs="Times New Roman"/>
        </w:rPr>
        <w:t xml:space="preserve"> dla danej części zamówienia</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w:t>
      </w:r>
      <w:r w:rsidR="00F17881">
        <w:rPr>
          <w:rFonts w:ascii="Times New Roman" w:hAnsi="Times New Roman" w:cs="Times New Roman"/>
        </w:rPr>
        <w:t xml:space="preserve"> danej części</w:t>
      </w:r>
      <w:r w:rsidR="00BC182B" w:rsidRPr="00B55EF4">
        <w:rPr>
          <w:rFonts w:ascii="Times New Roman" w:hAnsi="Times New Roman" w:cs="Times New Roman"/>
        </w:rPr>
        <w:t xml:space="preserve"> zamówienia zostaną odrzucone.</w:t>
      </w:r>
      <w:r w:rsidR="001974AA" w:rsidRPr="00B55EF4">
        <w:rPr>
          <w:rFonts w:ascii="Times New Roman" w:hAnsi="Times New Roman" w:cs="Times New Roman"/>
        </w:rPr>
        <w:t xml:space="preserve"> </w:t>
      </w:r>
      <w:r w:rsidR="00F17881">
        <w:rPr>
          <w:rFonts w:ascii="Times New Roman" w:hAnsi="Times New Roman" w:cs="Times New Roman"/>
        </w:rPr>
        <w:t xml:space="preserve">Niezależnie od ilości części/ zadań,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informacje (cena, okres gwarancji)</w:t>
      </w:r>
      <w:r w:rsidR="00F17881" w:rsidRPr="00F17881">
        <w:rPr>
          <w:rFonts w:ascii="Times New Roman" w:hAnsi="Times New Roman" w:cs="Times New Roman"/>
          <w:b/>
          <w:bCs/>
        </w:rPr>
        <w:t xml:space="preserve"> dotyczące tej części, na którą składa ofertę</w:t>
      </w:r>
      <w:r w:rsidR="00BC182B" w:rsidRPr="00F17881">
        <w:rPr>
          <w:rFonts w:ascii="Times New Roman" w:hAnsi="Times New Roman" w:cs="Times New Roman"/>
          <w:b/>
          <w:bCs/>
        </w:rPr>
        <w:t>.</w:t>
      </w:r>
      <w:bookmarkStart w:id="2" w:name="bookmark216"/>
      <w:bookmarkEnd w:id="2"/>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3" w:name="bookmark219"/>
      <w:bookmarkStart w:id="4" w:name="bookmark217"/>
      <w:bookmarkStart w:id="5" w:name="bookmark218"/>
      <w:bookmarkStart w:id="6" w:name="bookmark220"/>
      <w:bookmarkEnd w:id="3"/>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7" w:name="bookmark221"/>
      <w:bookmarkEnd w:id="4"/>
      <w:bookmarkEnd w:id="5"/>
      <w:bookmarkEnd w:id="6"/>
      <w:bookmarkEnd w:id="7"/>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 xml:space="preserve">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w:t>
      </w:r>
      <w:r w:rsidR="00BC182B" w:rsidRPr="00C863D9">
        <w:rPr>
          <w:rFonts w:ascii="Times New Roman" w:hAnsi="Times New Roman" w:cs="Times New Roman"/>
          <w:color w:val="000000"/>
        </w:rPr>
        <w:lastRenderedPageBreak/>
        <w:t>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475178A" w14:textId="77777777" w:rsidR="005640A9" w:rsidRDefault="00BC182B" w:rsidP="006B44A6">
      <w:pPr>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0" w:name="bookmark224"/>
      <w:bookmarkEnd w:id="10"/>
      <w:r w:rsidR="0026654F" w:rsidRPr="00C863D9">
        <w:rPr>
          <w:rFonts w:ascii="Times New Roman" w:hAnsi="Times New Roman" w:cs="Times New Roman"/>
          <w:b/>
          <w:bCs/>
          <w:color w:val="000000"/>
        </w:rPr>
        <w:t xml:space="preserve"> </w:t>
      </w:r>
    </w:p>
    <w:p w14:paraId="1DCE3907" w14:textId="79386B30"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 xml:space="preserve">4) </w:t>
      </w:r>
      <w:r w:rsidR="00BC182B" w:rsidRPr="00C863D9">
        <w:rPr>
          <w:rFonts w:ascii="Times New Roman" w:hAnsi="Times New Roman" w:cs="Times New Roman"/>
          <w:b/>
          <w:bCs/>
          <w:color w:val="000000"/>
        </w:rPr>
        <w:t xml:space="preserve">oświadczenie podmiotu udostępniającego zasoby - jeżeli dotyczy </w:t>
      </w:r>
      <w:r w:rsidR="00BC182B"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00BC182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1" w:name="bookmark225"/>
      <w:bookmarkEnd w:id="11"/>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 xml:space="preserve">jeżeli umocowanie osoby składającej ofertę nie wynika z dokumentów rejestrowych, wykonawca, który składa ofertę za pośrednictwem pełnomocnika powinien dołączyć do </w:t>
      </w:r>
      <w:r w:rsidR="00BC182B" w:rsidRPr="00C863D9">
        <w:rPr>
          <w:rFonts w:ascii="Times New Roman" w:hAnsi="Times New Roman" w:cs="Times New Roman"/>
          <w:color w:val="000000"/>
        </w:rPr>
        <w:lastRenderedPageBreak/>
        <w:t>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3" w:history="1">
        <w:r w:rsidR="006B44A6" w:rsidRPr="00E1020F">
          <w:rPr>
            <w:rStyle w:val="Hipercze"/>
            <w:rFonts w:ascii="Times New Roman" w:hAnsi="Times New Roman" w:cs="Times New Roman"/>
          </w:rPr>
          <w:t>https://josephine.proebiz.com/pl/</w:t>
        </w:r>
      </w:hyperlink>
      <w:bookmarkStart w:id="15" w:name="bookmark229"/>
      <w:bookmarkEnd w:id="15"/>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6" w:name="bookmark230"/>
      <w:bookmarkEnd w:id="16"/>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7" w:name="bookmark231"/>
      <w:bookmarkEnd w:id="17"/>
    </w:p>
    <w:p w14:paraId="0F134DF4" w14:textId="77777777" w:rsidR="00FE137A" w:rsidRDefault="0026654F" w:rsidP="00FE137A">
      <w:pPr>
        <w:rPr>
          <w:rFonts w:ascii="Times New Roman" w:hAnsi="Times New Roman" w:cs="Times New Roman"/>
          <w:u w:val="single"/>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bookmarkStart w:id="18" w:name="bookmark232"/>
      <w:bookmarkEnd w:id="18"/>
      <w:r w:rsidR="00FE137A">
        <w:rPr>
          <w:rFonts w:ascii="Times New Roman" w:hAnsi="Times New Roman" w:cs="Times New Roman"/>
          <w:u w:val="single"/>
        </w:rPr>
        <w:fldChar w:fldCharType="begin"/>
      </w:r>
      <w:r w:rsidR="00FE137A">
        <w:rPr>
          <w:rFonts w:ascii="Times New Roman" w:hAnsi="Times New Roman" w:cs="Times New Roman"/>
          <w:u w:val="single"/>
        </w:rPr>
        <w:instrText>HYPERLINK "</w:instrText>
      </w:r>
      <w:r w:rsidR="00FE137A" w:rsidRPr="00FE137A">
        <w:rPr>
          <w:rFonts w:ascii="Times New Roman" w:hAnsi="Times New Roman" w:cs="Times New Roman"/>
          <w:u w:val="single"/>
        </w:rPr>
        <w:instrText>https://josephine.proebiz.com/pl/promoter/tender/57285/general</w:instrText>
      </w:r>
      <w:r w:rsidR="00FE137A">
        <w:rPr>
          <w:rFonts w:ascii="Times New Roman" w:hAnsi="Times New Roman" w:cs="Times New Roman"/>
          <w:u w:val="single"/>
        </w:rPr>
        <w:instrText>"</w:instrText>
      </w:r>
      <w:r w:rsidR="00FE137A">
        <w:rPr>
          <w:rFonts w:ascii="Times New Roman" w:hAnsi="Times New Roman" w:cs="Times New Roman"/>
          <w:u w:val="single"/>
        </w:rPr>
      </w:r>
      <w:r w:rsidR="00FE137A">
        <w:rPr>
          <w:rFonts w:ascii="Times New Roman" w:hAnsi="Times New Roman" w:cs="Times New Roman"/>
          <w:u w:val="single"/>
        </w:rPr>
        <w:fldChar w:fldCharType="separate"/>
      </w:r>
      <w:r w:rsidR="00FE137A" w:rsidRPr="00D8116B">
        <w:rPr>
          <w:rStyle w:val="Hipercze"/>
          <w:rFonts w:ascii="Times New Roman" w:hAnsi="Times New Roman" w:cs="Times New Roman"/>
        </w:rPr>
        <w:t>https://josephine.proebiz.com/pl/promoter/tender/57285/general</w:t>
      </w:r>
      <w:r w:rsidR="00FE137A">
        <w:rPr>
          <w:rFonts w:ascii="Times New Roman" w:hAnsi="Times New Roman" w:cs="Times New Roman"/>
          <w:u w:val="single"/>
        </w:rPr>
        <w:fldChar w:fldCharType="end"/>
      </w:r>
    </w:p>
    <w:p w14:paraId="40D04313" w14:textId="0EA5F0CB" w:rsidR="006B44A6" w:rsidRPr="00FE137A" w:rsidRDefault="0026654F" w:rsidP="00FE137A">
      <w:pPr>
        <w:rPr>
          <w:rFonts w:ascii="Times New Roman" w:hAnsi="Times New Roman" w:cs="Times New Roman"/>
          <w:u w:val="single"/>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9" w:name="bookmark233"/>
      <w:bookmarkEnd w:id="19"/>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lastRenderedPageBreak/>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20" w:name="bookmark234"/>
      <w:bookmarkEnd w:id="20"/>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21" w:name="bookmark235"/>
      <w:bookmarkEnd w:id="21"/>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2" w:name="bookmark236"/>
      <w:bookmarkEnd w:id="22"/>
    </w:p>
    <w:p w14:paraId="5506E5F3" w14:textId="537C5693" w:rsidR="006B44A6" w:rsidRDefault="0026654F" w:rsidP="00FE137A">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w:t>
      </w:r>
      <w:r w:rsidR="00335E69">
        <w:rPr>
          <w:rFonts w:ascii="Times New Roman" w:hAnsi="Times New Roman" w:cs="Times New Roman"/>
        </w:rPr>
        <w:t xml:space="preserve"> </w:t>
      </w:r>
      <w:hyperlink r:id="rId17" w:history="1">
        <w:r w:rsidR="00FE137A" w:rsidRPr="00D8116B">
          <w:rPr>
            <w:rStyle w:val="Hipercze"/>
            <w:rFonts w:ascii="Times New Roman" w:hAnsi="Times New Roman" w:cs="Times New Roman"/>
          </w:rPr>
          <w:t>https://josephine.proebiz.com/pl/promoter/tender/57285/general</w:t>
        </w:r>
      </w:hyperlink>
      <w:r w:rsidR="00E63CE5" w:rsidRPr="00C863D9">
        <w:rPr>
          <w:rFonts w:ascii="Times New Roman" w:hAnsi="Times New Roman" w:cs="Times New Roman"/>
        </w:rPr>
        <w:t xml:space="preserve">, wejście na dane postępowanie i w zakładce „Oferta/ wnioski” przyciśnięcie przycisku „Usuń”.  </w:t>
      </w:r>
      <w:bookmarkStart w:id="23" w:name="bookmark237"/>
      <w:bookmarkEnd w:id="23"/>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64F81B33" w14:textId="77777777" w:rsidR="00731A2F" w:rsidRPr="00C863D9" w:rsidRDefault="00731A2F"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lastRenderedPageBreak/>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74EDFBEF" w14:textId="7953A65F" w:rsidR="006B44A6" w:rsidRPr="00731A2F" w:rsidRDefault="00D92A3D" w:rsidP="00731A2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Pr="00D439C7" w:rsidRDefault="008708B2"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Na podstawie art. 112 ustawy </w:t>
      </w:r>
      <w:proofErr w:type="spellStart"/>
      <w:r w:rsidR="00CF0F84" w:rsidRPr="00D439C7">
        <w:rPr>
          <w:rFonts w:ascii="Times New Roman" w:eastAsiaTheme="majorEastAsia" w:hAnsi="Times New Roman" w:cs="Times New Roman"/>
        </w:rPr>
        <w:t>Pzp</w:t>
      </w:r>
      <w:proofErr w:type="spellEnd"/>
      <w:r w:rsidR="00CF0F84" w:rsidRPr="00D439C7">
        <w:rPr>
          <w:rFonts w:ascii="Times New Roman" w:eastAsiaTheme="majorEastAsia" w:hAnsi="Times New Roman" w:cs="Times New Roman"/>
        </w:rPr>
        <w:t xml:space="preserve">, zamawiający określa warunek/warunki udziału w postępowaniu </w:t>
      </w:r>
      <w:r w:rsidR="00CF0F84" w:rsidRPr="00D439C7">
        <w:rPr>
          <w:rFonts w:ascii="Times New Roman" w:eastAsiaTheme="majorEastAsia" w:hAnsi="Times New Roman" w:cs="Times New Roman"/>
          <w:b/>
        </w:rPr>
        <w:t>dotyczące:</w:t>
      </w:r>
    </w:p>
    <w:p w14:paraId="6004EC77" w14:textId="0DD56ED1"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rPr>
        <w:t xml:space="preserve">1) </w:t>
      </w:r>
      <w:r w:rsidR="00CF0F84" w:rsidRPr="00D439C7">
        <w:rPr>
          <w:rFonts w:ascii="Times New Roman" w:eastAsiaTheme="majorEastAsia" w:hAnsi="Times New Roman" w:cs="Times New Roman"/>
        </w:rPr>
        <w:t xml:space="preserve">zdolności do występowania w obrocie gospodarczym – zamawiający nie stawia szczegółowego warunku w tym zakresie </w:t>
      </w:r>
      <w:r w:rsidR="009D6CFD" w:rsidRPr="00D439C7">
        <w:rPr>
          <w:rFonts w:ascii="Times New Roman" w:eastAsiaTheme="majorEastAsia" w:hAnsi="Times New Roman" w:cs="Times New Roman"/>
        </w:rPr>
        <w:t>;</w:t>
      </w:r>
    </w:p>
    <w:p w14:paraId="1F824CE3" w14:textId="5008FC73" w:rsidR="00F6112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2)</w:t>
      </w:r>
      <w:r w:rsidRPr="00D439C7">
        <w:rPr>
          <w:rFonts w:ascii="Times New Roman" w:eastAsiaTheme="majorEastAsia" w:hAnsi="Times New Roman" w:cs="Times New Roman"/>
          <w:b/>
        </w:rPr>
        <w:t xml:space="preserve"> </w:t>
      </w:r>
      <w:r w:rsidR="00CF0F84" w:rsidRPr="00D439C7">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D439C7">
        <w:rPr>
          <w:rFonts w:ascii="Times New Roman" w:eastAsiaTheme="majorEastAsia" w:hAnsi="Times New Roman" w:cs="Times New Roman"/>
        </w:rPr>
        <w:t>– zamawiający nie stawia szczegółowego warunku w tym zakresie</w:t>
      </w:r>
      <w:r w:rsidR="009D6CFD" w:rsidRPr="00D439C7">
        <w:rPr>
          <w:rFonts w:ascii="Times New Roman" w:eastAsiaTheme="majorEastAsia" w:hAnsi="Times New Roman" w:cs="Times New Roman"/>
        </w:rPr>
        <w:t>;</w:t>
      </w:r>
      <w:r w:rsidR="00CF0F84" w:rsidRPr="00D439C7">
        <w:rPr>
          <w:rFonts w:ascii="Times New Roman" w:eastAsiaTheme="majorEastAsia" w:hAnsi="Times New Roman" w:cs="Times New Roman"/>
        </w:rPr>
        <w:t xml:space="preserve"> </w:t>
      </w:r>
    </w:p>
    <w:p w14:paraId="548BAD3E" w14:textId="11914A20" w:rsidR="00CF0F84" w:rsidRPr="00D439C7" w:rsidRDefault="00F61124" w:rsidP="00F61124">
      <w:pPr>
        <w:rPr>
          <w:rFonts w:ascii="Times New Roman" w:eastAsiaTheme="majorEastAsia" w:hAnsi="Times New Roman" w:cs="Times New Roman"/>
          <w:b/>
        </w:rPr>
      </w:pPr>
      <w:r w:rsidRPr="00D439C7">
        <w:rPr>
          <w:rFonts w:ascii="Times New Roman" w:eastAsiaTheme="majorEastAsia" w:hAnsi="Times New Roman" w:cs="Times New Roman"/>
          <w:bCs/>
        </w:rPr>
        <w:t>3)</w:t>
      </w:r>
      <w:r w:rsidR="00C96D72" w:rsidRPr="00D439C7">
        <w:rPr>
          <w:rFonts w:ascii="Times New Roman" w:eastAsiaTheme="majorEastAsia" w:hAnsi="Times New Roman" w:cs="Times New Roman"/>
        </w:rPr>
        <w:t xml:space="preserve"> </w:t>
      </w:r>
      <w:r w:rsidR="00CF0F84" w:rsidRPr="00D439C7">
        <w:rPr>
          <w:rFonts w:ascii="Times New Roman" w:eastAsiaTheme="majorEastAsia" w:hAnsi="Times New Roman" w:cs="Times New Roman"/>
        </w:rPr>
        <w:t xml:space="preserve">sytuacji ekonomicznej lub finansowej - zamawiający </w:t>
      </w:r>
      <w:r w:rsidR="009D6CFD" w:rsidRPr="00D439C7">
        <w:rPr>
          <w:rFonts w:ascii="Times New Roman" w:eastAsiaTheme="majorEastAsia" w:hAnsi="Times New Roman" w:cs="Times New Roman"/>
        </w:rPr>
        <w:t>nie stawia szczegółowego warunku w tym zakresie;</w:t>
      </w:r>
    </w:p>
    <w:p w14:paraId="4D664786" w14:textId="77777777" w:rsidR="00DD262F" w:rsidRPr="00D439C7" w:rsidRDefault="009568A3" w:rsidP="00B07A66">
      <w:pPr>
        <w:rPr>
          <w:rFonts w:ascii="Times New Roman" w:eastAsiaTheme="majorEastAsia" w:hAnsi="Times New Roman" w:cs="Times New Roman"/>
        </w:rPr>
      </w:pPr>
      <w:bookmarkStart w:id="26" w:name="_Hlk96339709"/>
      <w:r w:rsidRPr="00D439C7">
        <w:rPr>
          <w:rFonts w:ascii="Times New Roman" w:eastAsiaTheme="majorEastAsia" w:hAnsi="Times New Roman" w:cs="Times New Roman"/>
        </w:rPr>
        <w:t xml:space="preserve">4) </w:t>
      </w:r>
      <w:r w:rsidR="00CF0F84" w:rsidRPr="00D439C7">
        <w:rPr>
          <w:rFonts w:ascii="Times New Roman" w:eastAsiaTheme="majorEastAsia" w:hAnsi="Times New Roman" w:cs="Times New Roman"/>
        </w:rPr>
        <w:t>zdolności technicznej lub zawodowej</w:t>
      </w:r>
      <w:r w:rsidR="004F169A" w:rsidRPr="00D439C7">
        <w:rPr>
          <w:rFonts w:ascii="Times New Roman" w:eastAsiaTheme="majorEastAsia" w:hAnsi="Times New Roman" w:cs="Times New Roman"/>
        </w:rPr>
        <w:t xml:space="preserve"> </w:t>
      </w:r>
      <w:r w:rsidR="00D819E9" w:rsidRPr="00D439C7">
        <w:rPr>
          <w:rFonts w:ascii="Times New Roman" w:eastAsiaTheme="majorEastAsia" w:hAnsi="Times New Roman" w:cs="Times New Roman"/>
        </w:rPr>
        <w:t>Wykonawca spełni warunek</w:t>
      </w:r>
      <w:r w:rsidR="00C3149A" w:rsidRPr="00D439C7">
        <w:rPr>
          <w:rFonts w:ascii="Times New Roman" w:eastAsiaTheme="majorEastAsia" w:hAnsi="Times New Roman" w:cs="Times New Roman"/>
        </w:rPr>
        <w:t xml:space="preserve">, </w:t>
      </w:r>
      <w:r w:rsidR="00057F67" w:rsidRPr="00D439C7">
        <w:rPr>
          <w:rFonts w:ascii="Times New Roman" w:eastAsiaTheme="majorEastAsia" w:hAnsi="Times New Roman" w:cs="Times New Roman"/>
        </w:rPr>
        <w:t>jeżeli wykaże</w:t>
      </w:r>
      <w:r w:rsidR="00DD262F" w:rsidRPr="00D439C7">
        <w:rPr>
          <w:rFonts w:ascii="Times New Roman" w:eastAsiaTheme="majorEastAsia" w:hAnsi="Times New Roman" w:cs="Times New Roman"/>
        </w:rPr>
        <w:t>:</w:t>
      </w:r>
    </w:p>
    <w:p w14:paraId="2FB31E11" w14:textId="2A3D7C52" w:rsidR="003C1E88" w:rsidRPr="00D439C7" w:rsidRDefault="00DD262F" w:rsidP="003C1E88">
      <w:pPr>
        <w:rPr>
          <w:rFonts w:ascii="Times New Roman" w:hAnsi="Times New Roman" w:cs="Times New Roman"/>
        </w:rPr>
      </w:pPr>
      <w:r w:rsidRPr="00D439C7">
        <w:rPr>
          <w:rFonts w:ascii="Times New Roman" w:eastAsiaTheme="majorEastAsia" w:hAnsi="Times New Roman" w:cs="Times New Roman"/>
        </w:rPr>
        <w:t xml:space="preserve">a) </w:t>
      </w:r>
      <w:r w:rsidRPr="00D439C7">
        <w:rPr>
          <w:rFonts w:ascii="Times New Roman" w:eastAsiaTheme="majorEastAsia" w:hAnsi="Times New Roman" w:cs="Times New Roman"/>
          <w:b/>
          <w:bCs/>
        </w:rPr>
        <w:t>warunek dotyczy części nr 1</w:t>
      </w:r>
      <w:r w:rsidR="00FA5BEA">
        <w:rPr>
          <w:rFonts w:ascii="Times New Roman" w:eastAsiaTheme="majorEastAsia" w:hAnsi="Times New Roman" w:cs="Times New Roman"/>
          <w:b/>
          <w:bCs/>
        </w:rPr>
        <w:t>, 2, 3, 4</w:t>
      </w:r>
      <w:r w:rsidRPr="00D439C7">
        <w:rPr>
          <w:rFonts w:ascii="Times New Roman" w:eastAsiaTheme="majorEastAsia" w:hAnsi="Times New Roman" w:cs="Times New Roman"/>
        </w:rPr>
        <w:t xml:space="preserve">: </w:t>
      </w:r>
      <w:r w:rsidR="00057F67" w:rsidRPr="00D439C7">
        <w:rPr>
          <w:rFonts w:ascii="Times New Roman" w:eastAsiaTheme="majorEastAsia" w:hAnsi="Times New Roman" w:cs="Times New Roman"/>
        </w:rPr>
        <w:t xml:space="preserve"> </w:t>
      </w:r>
      <w:r w:rsidR="003C1E88" w:rsidRPr="00D439C7">
        <w:rPr>
          <w:rFonts w:ascii="Times New Roman" w:hAnsi="Times New Roman" w:cs="Times New Roman"/>
          <w:b/>
          <w:bCs/>
          <w:color w:val="000000"/>
        </w:rPr>
        <w:t xml:space="preserve">: </w:t>
      </w:r>
      <w:r w:rsidR="003C1E88" w:rsidRPr="00D439C7">
        <w:rPr>
          <w:rFonts w:ascii="Times New Roman" w:hAnsi="Times New Roman" w:cs="Times New Roman"/>
          <w:color w:val="000000"/>
        </w:rPr>
        <w:t>wykonanie nie wcześniej niż w okresie</w:t>
      </w:r>
      <w:r w:rsidR="003C1E88" w:rsidRPr="00D439C7">
        <w:rPr>
          <w:rFonts w:ascii="Times New Roman" w:hAnsi="Times New Roman" w:cs="Times New Roman"/>
        </w:rPr>
        <w:t xml:space="preserve"> ostatnich 3 lat przed upływem terminu składania ofert, a jeżeli okres prowadzenia działalności jest krótszy – w tym okresie, wykonał co najmniej jedną dostawę wraz z montażem </w:t>
      </w:r>
      <w:r w:rsidR="003C1E88">
        <w:rPr>
          <w:rFonts w:ascii="Times New Roman" w:hAnsi="Times New Roman" w:cs="Times New Roman"/>
        </w:rPr>
        <w:t xml:space="preserve">wyposażenia/urządzeń </w:t>
      </w:r>
      <w:r w:rsidR="00CC35C2">
        <w:rPr>
          <w:rFonts w:ascii="Times New Roman" w:hAnsi="Times New Roman" w:cs="Times New Roman"/>
        </w:rPr>
        <w:t>placu zabaw lub parku lub innej infrastruktury o przeznaczeniu rekreacyjnym lub sportowym</w:t>
      </w:r>
      <w:r w:rsidR="003C1E88" w:rsidRPr="00D439C7">
        <w:rPr>
          <w:rFonts w:ascii="Times New Roman" w:hAnsi="Times New Roman" w:cs="Times New Roman"/>
        </w:rPr>
        <w:t xml:space="preserve"> o łącznej wartości co najmniej </w:t>
      </w:r>
      <w:r w:rsidR="00CC35C2">
        <w:rPr>
          <w:rFonts w:ascii="Times New Roman" w:hAnsi="Times New Roman" w:cs="Times New Roman"/>
        </w:rPr>
        <w:t>80</w:t>
      </w:r>
      <w:r w:rsidR="003C1E88" w:rsidRPr="00D439C7">
        <w:rPr>
          <w:rFonts w:ascii="Times New Roman" w:hAnsi="Times New Roman" w:cs="Times New Roman"/>
        </w:rPr>
        <w:t> 000,00 zł brutto, poparte dokumentem, że dostawa ta wykonana była należycie.</w:t>
      </w:r>
    </w:p>
    <w:bookmarkEnd w:id="26"/>
    <w:p w14:paraId="160126AC" w14:textId="7F703918" w:rsidR="006F4BB2" w:rsidRPr="00D439C7" w:rsidRDefault="006F4BB2" w:rsidP="00842E28">
      <w:pPr>
        <w:rPr>
          <w:rFonts w:ascii="Times New Roman" w:hAnsi="Times New Roman" w:cs="Times New Roman"/>
        </w:rPr>
      </w:pPr>
      <w:r w:rsidRPr="00D439C7">
        <w:rPr>
          <w:rFonts w:ascii="Times New Roman" w:eastAsiaTheme="majorEastAsia" w:hAnsi="Times New Roman" w:cs="Times New Roman"/>
          <w:b/>
          <w:bCs/>
        </w:rPr>
        <w:t xml:space="preserve">b) warunek dotyczy części nr </w:t>
      </w:r>
      <w:r w:rsidR="003C1E88">
        <w:rPr>
          <w:rFonts w:ascii="Times New Roman" w:eastAsiaTheme="majorEastAsia" w:hAnsi="Times New Roman" w:cs="Times New Roman"/>
          <w:b/>
          <w:bCs/>
        </w:rPr>
        <w:t>5</w:t>
      </w:r>
      <w:r w:rsidRPr="00D439C7">
        <w:rPr>
          <w:rFonts w:ascii="Times New Roman" w:eastAsiaTheme="majorEastAsia" w:hAnsi="Times New Roman" w:cs="Times New Roman"/>
          <w:b/>
          <w:bCs/>
        </w:rPr>
        <w:t xml:space="preserve">: </w:t>
      </w:r>
      <w:r w:rsidRPr="00D439C7">
        <w:rPr>
          <w:rFonts w:ascii="Times New Roman" w:hAnsi="Times New Roman" w:cs="Times New Roman"/>
          <w:color w:val="000000"/>
        </w:rPr>
        <w:t>wykonanie nie wcześniej niż w okresie</w:t>
      </w:r>
      <w:r w:rsidRPr="00D439C7">
        <w:rPr>
          <w:rFonts w:ascii="Times New Roman" w:hAnsi="Times New Roman" w:cs="Times New Roman"/>
        </w:rPr>
        <w:t xml:space="preserve"> ostatnich </w:t>
      </w:r>
      <w:r w:rsidR="006C2F04" w:rsidRPr="00D439C7">
        <w:rPr>
          <w:rFonts w:ascii="Times New Roman" w:hAnsi="Times New Roman" w:cs="Times New Roman"/>
        </w:rPr>
        <w:t>5</w:t>
      </w:r>
      <w:r w:rsidRPr="00D439C7">
        <w:rPr>
          <w:rFonts w:ascii="Times New Roman" w:hAnsi="Times New Roman" w:cs="Times New Roman"/>
        </w:rPr>
        <w:t xml:space="preserve"> lat przed upływem terminu składania ofert, a jeżeli okres prowadzenia działalności jest krótszy –</w:t>
      </w:r>
      <w:r w:rsidRPr="00D439C7">
        <w:rPr>
          <w:rFonts w:ascii="Times New Roman" w:eastAsiaTheme="majorEastAsia" w:hAnsi="Times New Roman" w:cs="Times New Roman"/>
        </w:rPr>
        <w:t xml:space="preserve"> w tym okresie, co najmniej  jednej roboty budowlanej w ramach jednego zamówienia (umowy) polegającej na budowie </w:t>
      </w:r>
      <w:r w:rsidRPr="00D439C7">
        <w:rPr>
          <w:rFonts w:ascii="Times New Roman" w:hAnsi="Times New Roman" w:cs="Times New Roman"/>
        </w:rPr>
        <w:t xml:space="preserve">lub przebudowie lub rozbudowie lub remoncie  budynku </w:t>
      </w:r>
      <w:r w:rsidR="003C1E88">
        <w:rPr>
          <w:rFonts w:ascii="Times New Roman" w:hAnsi="Times New Roman" w:cs="Times New Roman"/>
        </w:rPr>
        <w:t>o konstrukcji drewnianej</w:t>
      </w:r>
      <w:r w:rsidRPr="00D439C7">
        <w:rPr>
          <w:rFonts w:ascii="Times New Roman" w:hAnsi="Times New Roman" w:cs="Times New Roman"/>
        </w:rPr>
        <w:t xml:space="preserve"> o  wartości co najmniej </w:t>
      </w:r>
      <w:r w:rsidR="00CC35C2">
        <w:rPr>
          <w:rFonts w:ascii="Times New Roman" w:hAnsi="Times New Roman" w:cs="Times New Roman"/>
        </w:rPr>
        <w:t xml:space="preserve">              90</w:t>
      </w:r>
      <w:r w:rsidRPr="00D439C7">
        <w:rPr>
          <w:rFonts w:ascii="Times New Roman" w:hAnsi="Times New Roman" w:cs="Times New Roman"/>
        </w:rPr>
        <w:t xml:space="preserve"> 000,00 zł brutto, poparte dokumentem, że robota ta wykonana była należycie.</w:t>
      </w:r>
    </w:p>
    <w:p w14:paraId="53633B01" w14:textId="638D4553" w:rsidR="009568A3" w:rsidRPr="00D439C7" w:rsidRDefault="009568A3" w:rsidP="00DD262F">
      <w:pPr>
        <w:rPr>
          <w:rFonts w:ascii="Times New Roman" w:hAnsi="Times New Roman" w:cs="Times New Roman"/>
          <w:color w:val="000000"/>
        </w:rPr>
      </w:pPr>
      <w:r w:rsidRPr="00D439C7">
        <w:rPr>
          <w:rFonts w:ascii="Times New Roman" w:hAnsi="Times New Roman" w:cs="Times New Roman"/>
          <w:color w:val="000000"/>
        </w:rPr>
        <w:t>2.</w:t>
      </w:r>
      <w:r w:rsidR="00CC2BCD" w:rsidRPr="00D439C7">
        <w:rPr>
          <w:rFonts w:ascii="Times New Roman" w:hAnsi="Times New Roman" w:cs="Times New Roman"/>
          <w:color w:val="000000"/>
        </w:rPr>
        <w:t xml:space="preserve"> </w:t>
      </w:r>
      <w:r w:rsidRPr="00D439C7">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D439C7" w:rsidRDefault="009568A3" w:rsidP="009568A3">
      <w:pPr>
        <w:pStyle w:val="Teksttreci0"/>
        <w:tabs>
          <w:tab w:val="left" w:pos="420"/>
        </w:tabs>
        <w:spacing w:after="140" w:line="360" w:lineRule="auto"/>
        <w:rPr>
          <w:rFonts w:ascii="Times New Roman" w:hAnsi="Times New Roman" w:cs="Times New Roman"/>
        </w:rPr>
      </w:pPr>
      <w:bookmarkStart w:id="27" w:name="bookmark130"/>
      <w:bookmarkEnd w:id="27"/>
      <w:r w:rsidRPr="00D439C7">
        <w:rPr>
          <w:rFonts w:ascii="Times New Roman" w:hAnsi="Times New Roman" w:cs="Times New Roman"/>
          <w:color w:val="000000"/>
        </w:rPr>
        <w:t>3.</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28" w:name="bookmark131"/>
      <w:bookmarkEnd w:id="28"/>
      <w:r w:rsidRPr="00D439C7">
        <w:rPr>
          <w:rFonts w:ascii="Times New Roman" w:hAnsi="Times New Roman" w:cs="Times New Roman"/>
          <w:color w:val="000000"/>
        </w:rPr>
        <w:t>4.</w:t>
      </w:r>
      <w:r w:rsidR="00F61124" w:rsidRPr="00D439C7">
        <w:rPr>
          <w:rFonts w:ascii="Times New Roman" w:hAnsi="Times New Roman" w:cs="Times New Roman"/>
          <w:color w:val="000000"/>
        </w:rPr>
        <w:t xml:space="preserve"> </w:t>
      </w:r>
      <w:r w:rsidRPr="00D439C7">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sidRPr="00D439C7">
        <w:rPr>
          <w:rFonts w:ascii="Times New Roman" w:hAnsi="Times New Roman" w:cs="Times New Roman"/>
          <w:color w:val="000000"/>
        </w:rPr>
        <w:t xml:space="preserve"> </w:t>
      </w:r>
      <w:r w:rsidRPr="00D439C7">
        <w:rPr>
          <w:rFonts w:ascii="Times New Roman" w:hAnsi="Times New Roman" w:cs="Times New Roman"/>
          <w:color w:val="000000"/>
        </w:rPr>
        <w:t>realizację</w:t>
      </w:r>
      <w:r w:rsidRPr="009568A3">
        <w:rPr>
          <w:rFonts w:ascii="Times New Roman" w:hAnsi="Times New Roman" w:cs="Times New Roman"/>
          <w:color w:val="000000"/>
        </w:rPr>
        <w:t xml:space="preserve">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lastRenderedPageBreak/>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0B6803D" w14:textId="77777777" w:rsidR="00AD4670" w:rsidRDefault="00AD4670" w:rsidP="00AD4670">
      <w:pPr>
        <w:rPr>
          <w:rStyle w:val="markedcontent"/>
          <w:rFonts w:ascii="Times New Roman" w:hAnsi="Times New Roman" w:cs="Times New Roman"/>
        </w:rPr>
      </w:pPr>
      <w:r>
        <w:rPr>
          <w:rFonts w:ascii="Times New Roman" w:hAnsi="Times New Roman" w:cs="Times New Roman"/>
        </w:rPr>
        <w:t>2. Na podstawie art. 7 ust. 1 ustawy z dnia 13 kwietnia 2022 r.</w:t>
      </w:r>
      <w:r>
        <w:rPr>
          <w:rFonts w:ascii="Arial" w:hAnsi="Arial" w:cs="Arial"/>
          <w:sz w:val="25"/>
          <w:szCs w:val="25"/>
        </w:rPr>
        <w:t xml:space="preserve"> </w:t>
      </w:r>
      <w:r>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Pr>
          <w:rStyle w:val="markedcontent"/>
          <w:rFonts w:ascii="Times New Roman" w:hAnsi="Times New Roman" w:cs="Times New Roman"/>
        </w:rPr>
        <w:t>oraz służących ochronie bezpieczeństwa narodowego, Zamawiający wykluczy z postępowania wykonawcę:</w:t>
      </w:r>
    </w:p>
    <w:p w14:paraId="34628D83" w14:textId="77777777" w:rsidR="00AD4670" w:rsidRDefault="00AD4670" w:rsidP="00AD4670">
      <w:r>
        <w:rPr>
          <w:rStyle w:val="markedcontent"/>
          <w:rFonts w:ascii="Times New Roman" w:hAnsi="Times New Roman" w:cs="Times New Roman"/>
        </w:rPr>
        <w:t>a) wykonawcę oraz uczestnika konkursu wymienionego w wykazach określonych w rozporządzeniu 765/2006 i rozporządzeniu 269/2014 albo wpisanego na listę na podstawie decyzji w sprawie wpisu na listę rozstrzygającej o zastosowaniu środka, o którym mowa w art. 1 pkt 3 ww. ustawie;</w:t>
      </w:r>
      <w:r>
        <w:rPr>
          <w:rFonts w:ascii="Times New Roman" w:hAnsi="Times New Roman" w:cs="Times New Roman"/>
        </w:rPr>
        <w:br/>
      </w:r>
      <w:r>
        <w:rPr>
          <w:rStyle w:val="markedcontent"/>
          <w:rFonts w:ascii="Times New Roman" w:hAnsi="Times New Roman" w:cs="Times New Roman"/>
        </w:rPr>
        <w:t xml:space="preserve">b) wykonawcę oraz uczestnika konkursu, którego beneficjentem rzeczywistym w rozumieniu ustawy z dnia 1 marca 2018 </w:t>
      </w:r>
      <w:proofErr w:type="spellStart"/>
      <w:r>
        <w:rPr>
          <w:rStyle w:val="markedcontent"/>
          <w:rFonts w:ascii="Times New Roman" w:hAnsi="Times New Roman" w:cs="Times New Roman"/>
        </w:rPr>
        <w:t>r.o</w:t>
      </w:r>
      <w:proofErr w:type="spellEnd"/>
      <w:r>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Pr>
          <w:rStyle w:val="markedcontent"/>
          <w:rFonts w:ascii="Times New Roman" w:hAnsi="Times New Roman" w:cs="Times New Roman"/>
        </w:rPr>
        <w:t>w sprawie wpisu na listę rozstrzygającej o zastosowaniu środka, o którym mowa w art. 1 pkt 3 ww. ustawie;</w:t>
      </w:r>
    </w:p>
    <w:p w14:paraId="43DB9CE7" w14:textId="77777777" w:rsidR="00AD4670" w:rsidRDefault="00AD4670" w:rsidP="00AD4670">
      <w:pPr>
        <w:rPr>
          <w:rStyle w:val="markedcontent"/>
        </w:rPr>
      </w:pPr>
      <w:r>
        <w:rPr>
          <w:rStyle w:val="markedcontent"/>
          <w:rFonts w:ascii="Times New Roman" w:hAnsi="Times New Roman" w:cs="Times New Roman"/>
        </w:rPr>
        <w:t>c) wykonawcę oraz uczestnika konkursu, którego jednostką dominującą w rozumieniu art. 3 ust. 1 pkt 37 ustawy z dnia</w:t>
      </w:r>
      <w:r>
        <w:rPr>
          <w:rFonts w:ascii="Times New Roman" w:hAnsi="Times New Roman" w:cs="Times New Roman"/>
        </w:rPr>
        <w:t xml:space="preserve"> </w:t>
      </w:r>
      <w:r>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Pr>
          <w:rStyle w:val="markedcontent"/>
          <w:rFonts w:ascii="Times New Roman" w:hAnsi="Times New Roman" w:cs="Times New Roman"/>
        </w:rPr>
        <w:t>określonych w rozporządzeniu 765/2006 i rozporządzeniu 269/2014 albo wpisany na listę lub będący taką jednostką</w:t>
      </w:r>
      <w:r>
        <w:rPr>
          <w:rFonts w:ascii="Times New Roman" w:hAnsi="Times New Roman" w:cs="Times New Roman"/>
        </w:rPr>
        <w:t xml:space="preserve"> </w:t>
      </w:r>
      <w:r>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 ww. ustawie.</w:t>
      </w:r>
    </w:p>
    <w:p w14:paraId="5B1E9196" w14:textId="13D71974" w:rsidR="001B1EBD" w:rsidRPr="00FA5BEA" w:rsidRDefault="00AD4670" w:rsidP="00FA5BEA">
      <w:r>
        <w:rPr>
          <w:rFonts w:ascii="Times New Roman" w:hAnsi="Times New Roman" w:cs="Times New Roman"/>
        </w:rPr>
        <w:t xml:space="preserve">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t>
      </w:r>
      <w:r>
        <w:rPr>
          <w:rFonts w:ascii="Times New Roman" w:hAnsi="Times New Roman" w:cs="Times New Roman"/>
        </w:rPr>
        <w:lastRenderedPageBreak/>
        <w:t>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67F17BDB" w14:textId="264DC02B" w:rsidR="00CC35C2" w:rsidRDefault="0083406B" w:rsidP="00CC35C2">
      <w:pPr>
        <w:pStyle w:val="Tekstpodstawowy"/>
        <w:tabs>
          <w:tab w:val="left" w:pos="0"/>
          <w:tab w:val="left" w:pos="284"/>
        </w:tabs>
        <w:spacing w:after="0" w:line="360" w:lineRule="auto"/>
        <w:ind w:right="20"/>
        <w:rPr>
          <w:sz w:val="22"/>
          <w:szCs w:val="22"/>
          <w:lang w:val="pl-PL"/>
        </w:rPr>
      </w:pPr>
      <w:r>
        <w:rPr>
          <w:sz w:val="22"/>
          <w:szCs w:val="22"/>
          <w:lang w:val="pl-PL"/>
        </w:rPr>
        <w:t>c)</w:t>
      </w:r>
      <w:r w:rsidR="00CC35C2">
        <w:rPr>
          <w:sz w:val="22"/>
          <w:szCs w:val="22"/>
          <w:lang w:val="pl-PL"/>
        </w:rPr>
        <w:t xml:space="preserve"> </w:t>
      </w:r>
      <w:r w:rsidR="00CC35C2" w:rsidRPr="00A835EC">
        <w:rPr>
          <w:sz w:val="22"/>
          <w:szCs w:val="22"/>
        </w:rPr>
        <w:t xml:space="preserve">Wykaz </w:t>
      </w:r>
      <w:r w:rsidR="00CC35C2">
        <w:rPr>
          <w:sz w:val="22"/>
          <w:szCs w:val="22"/>
          <w:lang w:val="pl-PL"/>
        </w:rPr>
        <w:t>dostaw</w:t>
      </w:r>
      <w:r w:rsidR="00CC35C2" w:rsidRPr="00A835EC">
        <w:rPr>
          <w:sz w:val="22"/>
          <w:szCs w:val="22"/>
        </w:rPr>
        <w:t xml:space="preserve"> wykonanych nie wcześniej niż w okresie ostatnich </w:t>
      </w:r>
      <w:r w:rsidR="00CC35C2">
        <w:rPr>
          <w:sz w:val="22"/>
          <w:szCs w:val="22"/>
          <w:lang w:val="pl-PL"/>
        </w:rPr>
        <w:t xml:space="preserve">3 </w:t>
      </w:r>
      <w:r w:rsidR="00CC35C2" w:rsidRPr="00A835EC">
        <w:rPr>
          <w:sz w:val="22"/>
          <w:szCs w:val="22"/>
        </w:rPr>
        <w:t>lat, a jeżeli okres prowadzenia działalności jest krótszy –</w:t>
      </w:r>
      <w:r w:rsidR="00CC35C2">
        <w:rPr>
          <w:sz w:val="22"/>
          <w:szCs w:val="22"/>
        </w:rPr>
        <w:t xml:space="preserve"> </w:t>
      </w:r>
      <w:r w:rsidR="00CC35C2" w:rsidRPr="00A835EC">
        <w:rPr>
          <w:sz w:val="22"/>
          <w:szCs w:val="22"/>
        </w:rPr>
        <w:t xml:space="preserve">w tym okresie, wraz z podaniem ich rodzaju, wartości, daty </w:t>
      </w:r>
      <w:r w:rsidR="00CC35C2" w:rsidRPr="00A835EC">
        <w:rPr>
          <w:sz w:val="22"/>
          <w:szCs w:val="22"/>
        </w:rPr>
        <w:br/>
        <w:t xml:space="preserve">i miejsca wykonania oraz podmiotów, na rzecz których </w:t>
      </w:r>
      <w:r w:rsidR="00CC35C2">
        <w:rPr>
          <w:sz w:val="22"/>
          <w:szCs w:val="22"/>
          <w:lang w:val="pl-PL"/>
        </w:rPr>
        <w:t>dostawy</w:t>
      </w:r>
      <w:r w:rsidR="00CC35C2" w:rsidRPr="00A835EC">
        <w:rPr>
          <w:sz w:val="22"/>
          <w:szCs w:val="22"/>
        </w:rPr>
        <w:t xml:space="preserve"> te zostały wykonane, oraz załączeniem dowodów określających, czy te </w:t>
      </w:r>
      <w:r w:rsidR="00CC35C2">
        <w:rPr>
          <w:sz w:val="22"/>
          <w:szCs w:val="22"/>
          <w:lang w:val="pl-PL"/>
        </w:rPr>
        <w:t xml:space="preserve"> dostawy </w:t>
      </w:r>
      <w:r w:rsidR="00CC35C2" w:rsidRPr="00A835EC">
        <w:rPr>
          <w:sz w:val="22"/>
          <w:szCs w:val="22"/>
        </w:rPr>
        <w:t xml:space="preserve">zostały wykonane należycie, przy czym dowodami, o których mowa, są referencje bądź inne dokumenty sporządzone przez podmiot, na rzecz którego </w:t>
      </w:r>
      <w:r w:rsidR="00CC35C2">
        <w:rPr>
          <w:sz w:val="22"/>
          <w:szCs w:val="22"/>
          <w:lang w:val="pl-PL"/>
        </w:rPr>
        <w:t>dostawy</w:t>
      </w:r>
      <w:r w:rsidR="00CC35C2" w:rsidRPr="00A835EC">
        <w:rPr>
          <w:sz w:val="22"/>
          <w:szCs w:val="22"/>
        </w:rPr>
        <w:t xml:space="preserve"> zostały wykonane, a jeżeli wykonawca z przyczyn niezależnych od niego nie jest wstanie uzyskać tych dokumentów –</w:t>
      </w:r>
      <w:r w:rsidR="00CC35C2">
        <w:rPr>
          <w:sz w:val="22"/>
          <w:szCs w:val="22"/>
          <w:lang w:val="pl-PL"/>
        </w:rPr>
        <w:t xml:space="preserve"> </w:t>
      </w:r>
      <w:r w:rsidR="00CC35C2" w:rsidRPr="00A835EC">
        <w:rPr>
          <w:sz w:val="22"/>
          <w:szCs w:val="22"/>
        </w:rPr>
        <w:t>inne odpowiednie dokumenty  - wypełniony załącznik</w:t>
      </w:r>
      <w:r w:rsidR="00CC35C2">
        <w:rPr>
          <w:sz w:val="22"/>
          <w:szCs w:val="22"/>
          <w:lang w:val="pl-PL"/>
        </w:rPr>
        <w:t xml:space="preserve"> do SWZ</w:t>
      </w:r>
      <w:r w:rsidR="00CC35C2" w:rsidRPr="00A835EC">
        <w:rPr>
          <w:sz w:val="22"/>
          <w:szCs w:val="22"/>
        </w:rPr>
        <w:t xml:space="preserve"> nr </w:t>
      </w:r>
      <w:r w:rsidR="00CC35C2">
        <w:rPr>
          <w:sz w:val="22"/>
          <w:szCs w:val="22"/>
          <w:lang w:val="pl-PL"/>
        </w:rPr>
        <w:t>6a</w:t>
      </w:r>
      <w:r w:rsidR="00CC35C2" w:rsidRPr="00A835EC">
        <w:rPr>
          <w:sz w:val="22"/>
          <w:szCs w:val="22"/>
        </w:rPr>
        <w:t>.</w:t>
      </w:r>
      <w:r w:rsidR="00CC35C2">
        <w:rPr>
          <w:sz w:val="22"/>
          <w:szCs w:val="22"/>
          <w:lang w:val="pl-PL"/>
        </w:rPr>
        <w:t xml:space="preserve"> Wykaz należy złożyć w formie elektronicznej, w postaci elektronicznej opatrzonej podpisem kwalifikowanym lub podpisem zaufanym lub podpisem osobistym – dotyczy części nr 1, 2, 3, 4.</w:t>
      </w:r>
    </w:p>
    <w:p w14:paraId="2938049E" w14:textId="46D92DCF" w:rsidR="0083406B" w:rsidRDefault="00CC35C2" w:rsidP="009918F0">
      <w:pPr>
        <w:pStyle w:val="Tekstpodstawowy"/>
        <w:tabs>
          <w:tab w:val="left" w:pos="0"/>
          <w:tab w:val="left" w:pos="284"/>
        </w:tabs>
        <w:spacing w:after="0" w:line="360" w:lineRule="auto"/>
        <w:ind w:right="20"/>
        <w:rPr>
          <w:sz w:val="22"/>
          <w:szCs w:val="22"/>
          <w:lang w:val="pl-PL"/>
        </w:rPr>
      </w:pPr>
      <w:r>
        <w:rPr>
          <w:sz w:val="22"/>
          <w:szCs w:val="22"/>
          <w:lang w:val="pl-PL"/>
        </w:rPr>
        <w:t>d)</w:t>
      </w:r>
      <w:r w:rsidR="0083406B">
        <w:rPr>
          <w:sz w:val="22"/>
          <w:szCs w:val="22"/>
          <w:lang w:val="pl-PL"/>
        </w:rPr>
        <w:t xml:space="preserve"> </w:t>
      </w:r>
      <w:r w:rsidR="0067041B">
        <w:rPr>
          <w:sz w:val="22"/>
          <w:szCs w:val="22"/>
          <w:lang w:val="pl-PL"/>
        </w:rPr>
        <w:t>W</w:t>
      </w:r>
      <w:r w:rsidR="00890FF3">
        <w:rPr>
          <w:sz w:val="22"/>
          <w:szCs w:val="22"/>
          <w:lang w:val="pl-PL"/>
        </w:rPr>
        <w:t>ykaz</w:t>
      </w:r>
      <w:r w:rsidR="00054A45" w:rsidRPr="00054A45">
        <w:rPr>
          <w:sz w:val="22"/>
          <w:szCs w:val="22"/>
        </w:rPr>
        <w:t xml:space="preserve">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83406B" w:rsidRPr="00054A45">
        <w:rPr>
          <w:sz w:val="22"/>
          <w:szCs w:val="22"/>
        </w:rPr>
        <w:t xml:space="preserve"> - wypełniony załącznik</w:t>
      </w:r>
      <w:r w:rsidR="0083406B" w:rsidRPr="00054A45">
        <w:rPr>
          <w:sz w:val="22"/>
          <w:szCs w:val="22"/>
          <w:lang w:val="pl-PL"/>
        </w:rPr>
        <w:t xml:space="preserve"> do SWZ</w:t>
      </w:r>
      <w:r w:rsidR="0083406B" w:rsidRPr="00054A45">
        <w:rPr>
          <w:sz w:val="22"/>
          <w:szCs w:val="22"/>
        </w:rPr>
        <w:t xml:space="preserve"> nr </w:t>
      </w:r>
      <w:r w:rsidR="008316ED">
        <w:rPr>
          <w:sz w:val="22"/>
          <w:szCs w:val="22"/>
          <w:lang w:val="pl-PL"/>
        </w:rPr>
        <w:t>6</w:t>
      </w:r>
      <w:r w:rsidR="0083406B" w:rsidRPr="00054A45">
        <w:rPr>
          <w:sz w:val="22"/>
          <w:szCs w:val="22"/>
        </w:rPr>
        <w:t>.</w:t>
      </w:r>
      <w:r w:rsidR="0083406B" w:rsidRPr="00054A45">
        <w:rPr>
          <w:sz w:val="22"/>
          <w:szCs w:val="22"/>
          <w:lang w:val="pl-PL"/>
        </w:rPr>
        <w:t xml:space="preserve"> Wykaz </w:t>
      </w:r>
      <w:r w:rsidR="0083406B" w:rsidRPr="00054A45">
        <w:rPr>
          <w:sz w:val="22"/>
          <w:szCs w:val="22"/>
          <w:lang w:val="pl-PL"/>
        </w:rPr>
        <w:lastRenderedPageBreak/>
        <w:t>należy złożyć w formie elektronicznej, w</w:t>
      </w:r>
      <w:r w:rsidR="0083406B">
        <w:rPr>
          <w:sz w:val="22"/>
          <w:szCs w:val="22"/>
          <w:lang w:val="pl-PL"/>
        </w:rPr>
        <w:t xml:space="preserve"> postaci elektronicznej opatrzonej podpisem kwalifikowanym lub podpisem zaufanym lub podpisem osobistym</w:t>
      </w:r>
      <w:r w:rsidR="00FA4E19">
        <w:rPr>
          <w:sz w:val="22"/>
          <w:szCs w:val="22"/>
          <w:lang w:val="pl-PL"/>
        </w:rPr>
        <w:t xml:space="preserve"> – dotyczy części nr </w:t>
      </w:r>
      <w:r>
        <w:rPr>
          <w:sz w:val="22"/>
          <w:szCs w:val="22"/>
          <w:lang w:val="pl-PL"/>
        </w:rPr>
        <w:t>5.</w:t>
      </w:r>
    </w:p>
    <w:p w14:paraId="5EA6E707" w14:textId="4EB08740" w:rsidR="00861EBE" w:rsidRDefault="00861EBE" w:rsidP="009918F0">
      <w:pPr>
        <w:pStyle w:val="Tekstpodstawowy"/>
        <w:tabs>
          <w:tab w:val="left" w:pos="0"/>
          <w:tab w:val="left" w:pos="284"/>
        </w:tabs>
        <w:spacing w:after="0" w:line="360" w:lineRule="auto"/>
        <w:ind w:right="20"/>
        <w:rPr>
          <w:sz w:val="22"/>
          <w:szCs w:val="22"/>
          <w:lang w:val="pl-PL"/>
        </w:rPr>
      </w:pPr>
    </w:p>
    <w:p w14:paraId="272ED5D9" w14:textId="34E61A7C" w:rsidR="00D63377" w:rsidRPr="008D5F81" w:rsidRDefault="00055CD6"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00C94D0E"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19FA6181" w:rsidR="007271C0" w:rsidRDefault="00055CD6" w:rsidP="007271C0">
      <w:pPr>
        <w:pStyle w:val="Tekstpodstawowy"/>
        <w:tabs>
          <w:tab w:val="left" w:pos="426"/>
          <w:tab w:val="left" w:pos="567"/>
        </w:tabs>
        <w:spacing w:after="0" w:line="360" w:lineRule="auto"/>
        <w:ind w:right="20"/>
        <w:rPr>
          <w:sz w:val="22"/>
          <w:szCs w:val="22"/>
          <w:lang w:val="pl-PL"/>
        </w:rPr>
      </w:pPr>
      <w:r>
        <w:rPr>
          <w:sz w:val="22"/>
          <w:szCs w:val="22"/>
          <w:lang w:val="pl-PL"/>
        </w:rPr>
        <w:t>4</w:t>
      </w:r>
      <w:r w:rsidR="007271C0">
        <w:rPr>
          <w:sz w:val="22"/>
          <w:szCs w:val="22"/>
          <w:lang w:val="pl-PL"/>
        </w:rPr>
        <w:t>) Jeżeli Wykonawca nie złoży oświadczenia, o którym mowa w art. 125 ust. 1, podmiotowych środków dowodowych, innych dokumentów lub oświadczeń składanych w postępowaniu lub s</w:t>
      </w:r>
      <w:r w:rsidR="008657A4">
        <w:rPr>
          <w:sz w:val="22"/>
          <w:szCs w:val="22"/>
          <w:lang w:val="pl-PL"/>
        </w:rPr>
        <w:t>ą</w:t>
      </w:r>
      <w:r w:rsidR="007271C0">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72099CCD" w14:textId="0FD1EFF7" w:rsidR="00D439C7" w:rsidRPr="00CC35C2" w:rsidRDefault="007271C0" w:rsidP="00CC35C2">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7C8BD88A" w14:textId="77777777" w:rsidR="00D439C7" w:rsidRDefault="00D439C7" w:rsidP="00055CD6">
      <w:pPr>
        <w:pStyle w:val="Tekstpodstawowy"/>
        <w:tabs>
          <w:tab w:val="left" w:pos="0"/>
          <w:tab w:val="left" w:pos="284"/>
        </w:tabs>
        <w:spacing w:after="0" w:line="360" w:lineRule="auto"/>
        <w:ind w:right="20"/>
        <w:rPr>
          <w:b/>
          <w:bCs/>
          <w:sz w:val="22"/>
          <w:szCs w:val="22"/>
          <w:lang w:val="pl-PL"/>
        </w:rPr>
      </w:pPr>
    </w:p>
    <w:p w14:paraId="41629855" w14:textId="75D1613A" w:rsidR="00055CD6" w:rsidRPr="00055CD6" w:rsidRDefault="00055CD6" w:rsidP="00055CD6">
      <w:pPr>
        <w:pStyle w:val="Tekstpodstawowy"/>
        <w:tabs>
          <w:tab w:val="left" w:pos="0"/>
          <w:tab w:val="left" w:pos="284"/>
        </w:tabs>
        <w:spacing w:after="0" w:line="360" w:lineRule="auto"/>
        <w:ind w:right="20"/>
        <w:rPr>
          <w:b/>
          <w:bCs/>
          <w:sz w:val="22"/>
          <w:szCs w:val="22"/>
          <w:lang w:val="pl-PL"/>
        </w:rPr>
      </w:pPr>
      <w:r w:rsidRPr="00055CD6">
        <w:rPr>
          <w:b/>
          <w:bCs/>
          <w:sz w:val="22"/>
          <w:szCs w:val="22"/>
          <w:lang w:val="pl-PL"/>
        </w:rPr>
        <w:t>3. Przedmiotowe środki dowodowe</w:t>
      </w:r>
      <w:r>
        <w:rPr>
          <w:b/>
          <w:bCs/>
          <w:sz w:val="22"/>
          <w:szCs w:val="22"/>
          <w:lang w:val="pl-PL"/>
        </w:rPr>
        <w:t xml:space="preserve"> </w:t>
      </w:r>
    </w:p>
    <w:p w14:paraId="7E7ACBF1" w14:textId="74A75FA5" w:rsidR="00055CD6" w:rsidRDefault="00CC2BCD" w:rsidP="00055CD6">
      <w:pPr>
        <w:pStyle w:val="Tekstpodstawowy"/>
        <w:tabs>
          <w:tab w:val="left" w:pos="426"/>
          <w:tab w:val="left" w:pos="567"/>
        </w:tabs>
        <w:spacing w:after="0" w:line="360" w:lineRule="auto"/>
        <w:ind w:right="20"/>
        <w:rPr>
          <w:sz w:val="22"/>
          <w:szCs w:val="22"/>
          <w:lang w:val="pl-PL"/>
        </w:rPr>
      </w:pPr>
      <w:r>
        <w:rPr>
          <w:sz w:val="22"/>
          <w:szCs w:val="22"/>
          <w:lang w:val="pl-PL"/>
        </w:rPr>
        <w:t xml:space="preserve">W przypadku proponowanych przez Wykonawcę rozwiązań równoważnych </w:t>
      </w:r>
      <w:r w:rsidR="00055CD6">
        <w:rPr>
          <w:sz w:val="22"/>
          <w:szCs w:val="22"/>
          <w:lang w:val="pl-PL"/>
        </w:rPr>
        <w:t xml:space="preserve">Zamawiający wymaga </w:t>
      </w:r>
      <w:r>
        <w:rPr>
          <w:sz w:val="22"/>
          <w:szCs w:val="22"/>
          <w:lang w:val="pl-PL"/>
        </w:rPr>
        <w:t xml:space="preserve">od </w:t>
      </w:r>
      <w:r w:rsidR="00055CD6">
        <w:rPr>
          <w:sz w:val="22"/>
          <w:szCs w:val="22"/>
          <w:lang w:val="pl-PL"/>
        </w:rPr>
        <w:t xml:space="preserve">Wykonawcy </w:t>
      </w:r>
      <w:r>
        <w:rPr>
          <w:sz w:val="22"/>
          <w:szCs w:val="22"/>
          <w:lang w:val="pl-PL"/>
        </w:rPr>
        <w:t>przedłożenia dokumentów poświadczających równoważność oferowanych urządzeń, materiałów, wyposażenia pod względem technicznym, jakościowym, funkcjonalnym. Dokumentami, o których mowa mogą być certyfikaty, karty techniczne</w:t>
      </w:r>
      <w:r w:rsidR="00077AF6">
        <w:rPr>
          <w:sz w:val="22"/>
          <w:szCs w:val="22"/>
          <w:lang w:val="pl-PL"/>
        </w:rPr>
        <w:t>/katalogowe, atesty.</w:t>
      </w:r>
      <w:r w:rsidR="007F75BC">
        <w:rPr>
          <w:sz w:val="22"/>
          <w:szCs w:val="22"/>
          <w:lang w:val="pl-PL"/>
        </w:rPr>
        <w:t xml:space="preserve"> </w:t>
      </w:r>
      <w:r w:rsidR="007F75BC">
        <w:rPr>
          <w:lang w:val="pl-PL"/>
        </w:rPr>
        <w:t>P</w:t>
      </w:r>
      <w:proofErr w:type="spellStart"/>
      <w:r w:rsidR="007F75BC">
        <w:t>rzedmiotowe</w:t>
      </w:r>
      <w:proofErr w:type="spellEnd"/>
      <w:r w:rsidR="00FA5BEA">
        <w:t xml:space="preserve"> </w:t>
      </w:r>
      <w:r w:rsidR="007F75BC">
        <w:t xml:space="preserve">środki dowodowe złożone wraz z ofertą </w:t>
      </w:r>
      <w:r w:rsidR="007F75BC">
        <w:rPr>
          <w:lang w:val="pl-PL"/>
        </w:rPr>
        <w:t xml:space="preserve">należy </w:t>
      </w:r>
      <w:r w:rsidR="007F75BC">
        <w:t>opatrz</w:t>
      </w:r>
      <w:r w:rsidR="007F75BC">
        <w:rPr>
          <w:lang w:val="pl-PL"/>
        </w:rPr>
        <w:t>yć</w:t>
      </w:r>
      <w:r w:rsidR="007F75BC">
        <w:t xml:space="preserve"> kwalifikowanym podpisem elektronicznym, podpisem zaufanym lub podpisem osobistym.</w:t>
      </w:r>
    </w:p>
    <w:p w14:paraId="0AFAF183" w14:textId="44D0936A" w:rsidR="00D94123" w:rsidRPr="00CC2BCD" w:rsidRDefault="00055CD6" w:rsidP="00CC2BCD">
      <w:pPr>
        <w:pBdr>
          <w:top w:val="nil"/>
          <w:left w:val="nil"/>
          <w:bottom w:val="nil"/>
          <w:right w:val="nil"/>
          <w:between w:val="nil"/>
        </w:pBdr>
        <w:spacing w:after="120"/>
        <w:rPr>
          <w:rFonts w:ascii="Times New Roman" w:hAnsi="Times New Roman"/>
          <w:color w:val="000000"/>
        </w:rPr>
      </w:pPr>
      <w:r w:rsidRPr="000C525A">
        <w:rPr>
          <w:rFonts w:ascii="Times New Roman" w:hAnsi="Times New Roman"/>
          <w:color w:val="000000"/>
        </w:rPr>
        <w:t xml:space="preserve">Jeżeli wykonawca nie złoży przedmiotowych środków dowodowych lub złożone przedmiotowe środki dowodowe będą niekompletne, zamawiający wezwie do ich złożenia lub uzupełnienia w wyznaczonym </w:t>
      </w:r>
      <w:r w:rsidRPr="000C525A">
        <w:rPr>
          <w:rFonts w:ascii="Times New Roman" w:hAnsi="Times New Roman"/>
          <w:color w:val="000000"/>
        </w:rPr>
        <w:lastRenderedPageBreak/>
        <w:t>przez siebie terminie, o ile oferta nie będzie podlegała odrzuceniu albo nie zajdą przesłanki unieważnienia postępowania.</w:t>
      </w: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lastRenderedPageBreak/>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Default="00566FAB" w:rsidP="00085B4D">
      <w:pPr>
        <w:spacing w:after="5" w:line="247" w:lineRule="auto"/>
        <w:ind w:right="286"/>
        <w:rPr>
          <w:rFonts w:ascii="Times New Roman" w:hAnsi="Times New Roman" w:cs="Times New Roman"/>
          <w:b/>
          <w:bCs/>
        </w:rPr>
      </w:pPr>
    </w:p>
    <w:p w14:paraId="59540A59" w14:textId="77777777" w:rsidR="00077AF6" w:rsidRPr="00777147" w:rsidRDefault="00077AF6"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FA7C214" w14:textId="7CCE8142" w:rsidR="00D07F11" w:rsidRDefault="00EC6391" w:rsidP="001D602D">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27DACAC5" w14:textId="77777777" w:rsidR="001D602D" w:rsidRDefault="001D602D" w:rsidP="001D602D">
      <w:pPr>
        <w:pStyle w:val="Default"/>
        <w:spacing w:line="360" w:lineRule="auto"/>
        <w:rPr>
          <w:sz w:val="22"/>
          <w:szCs w:val="22"/>
        </w:rPr>
      </w:pPr>
    </w:p>
    <w:p w14:paraId="4A77509C" w14:textId="77777777" w:rsidR="001D602D" w:rsidRDefault="001D602D" w:rsidP="001D602D">
      <w:pPr>
        <w:pStyle w:val="Default"/>
        <w:spacing w:line="360" w:lineRule="auto"/>
        <w:rPr>
          <w:sz w:val="22"/>
          <w:szCs w:val="22"/>
        </w:rPr>
      </w:pPr>
    </w:p>
    <w:p w14:paraId="1621CF93" w14:textId="77777777" w:rsidR="001D602D" w:rsidRDefault="001D602D" w:rsidP="001D602D">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5C0F6563" w14:textId="77777777" w:rsidR="001D602D" w:rsidRDefault="001D602D" w:rsidP="001D602D">
      <w:pPr>
        <w:ind w:left="0"/>
        <w:rPr>
          <w:rFonts w:ascii="Times New Roman" w:hAnsi="Times New Roman" w:cs="Times New Roman"/>
        </w:rPr>
      </w:pPr>
    </w:p>
    <w:p w14:paraId="1ECC8444" w14:textId="7C1566A3" w:rsidR="00292285" w:rsidRPr="001D602D" w:rsidRDefault="00D007F8" w:rsidP="001D602D">
      <w:pPr>
        <w:rPr>
          <w:rFonts w:ascii="Times New Roman" w:hAnsi="Times New Roman" w:cs="Times New Roman"/>
        </w:rPr>
      </w:pPr>
      <w:r w:rsidRPr="001D602D">
        <w:rPr>
          <w:rFonts w:ascii="Times New Roman" w:hAnsi="Times New Roman" w:cs="Times New Roman"/>
        </w:rPr>
        <w:t>1.</w:t>
      </w:r>
      <w:r w:rsidR="00CC35C2" w:rsidRPr="001D602D">
        <w:rPr>
          <w:rFonts w:ascii="Times New Roman" w:hAnsi="Times New Roman" w:cs="Times New Roman"/>
        </w:rPr>
        <w:t xml:space="preserve"> </w:t>
      </w:r>
      <w:r w:rsidRPr="001D602D">
        <w:rPr>
          <w:rFonts w:ascii="Times New Roman" w:hAnsi="Times New Roman" w:cs="Times New Roman"/>
        </w:rPr>
        <w:t xml:space="preserve">Ofertę należy złożyć za pośrednictwem Platformy </w:t>
      </w:r>
      <w:r w:rsidR="00DB667A" w:rsidRPr="001D602D">
        <w:rPr>
          <w:rFonts w:ascii="Times New Roman" w:hAnsi="Times New Roman" w:cs="Times New Roman"/>
        </w:rPr>
        <w:t>zakupowej</w:t>
      </w:r>
      <w:r w:rsidRPr="001D602D">
        <w:rPr>
          <w:rFonts w:ascii="Times New Roman" w:hAnsi="Times New Roman" w:cs="Times New Roman"/>
        </w:rPr>
        <w:t xml:space="preserve"> nie później niż do dnia</w:t>
      </w:r>
      <w:r w:rsidR="00A526D7" w:rsidRPr="001D602D">
        <w:rPr>
          <w:rFonts w:ascii="Times New Roman" w:hAnsi="Times New Roman" w:cs="Times New Roman"/>
        </w:rPr>
        <w:t xml:space="preserve"> </w:t>
      </w:r>
      <w:r w:rsidR="00CC35C2" w:rsidRPr="001D602D">
        <w:rPr>
          <w:rFonts w:ascii="Times New Roman" w:hAnsi="Times New Roman" w:cs="Times New Roman"/>
        </w:rPr>
        <w:softHyphen/>
      </w:r>
      <w:r w:rsidR="001D602D" w:rsidRPr="001D602D">
        <w:rPr>
          <w:rFonts w:ascii="Times New Roman" w:hAnsi="Times New Roman" w:cs="Times New Roman"/>
          <w:b/>
          <w:bCs/>
        </w:rPr>
        <w:t>02.07</w:t>
      </w:r>
      <w:r w:rsidR="009565CF" w:rsidRPr="001D602D">
        <w:rPr>
          <w:rFonts w:ascii="Times New Roman" w:hAnsi="Times New Roman" w:cs="Times New Roman"/>
          <w:b/>
          <w:bCs/>
        </w:rPr>
        <w:t>.</w:t>
      </w:r>
      <w:r w:rsidR="00077AF6" w:rsidRPr="001D602D">
        <w:rPr>
          <w:rFonts w:ascii="Times New Roman" w:hAnsi="Times New Roman" w:cs="Times New Roman"/>
          <w:b/>
          <w:bCs/>
        </w:rPr>
        <w:t xml:space="preserve">2024 </w:t>
      </w:r>
      <w:r w:rsidRPr="001D602D">
        <w:rPr>
          <w:rFonts w:ascii="Times New Roman" w:hAnsi="Times New Roman" w:cs="Times New Roman"/>
          <w:b/>
        </w:rPr>
        <w:t>r</w:t>
      </w:r>
      <w:r w:rsidRPr="001D602D">
        <w:rPr>
          <w:rFonts w:ascii="Times New Roman" w:hAnsi="Times New Roman" w:cs="Times New Roman"/>
        </w:rPr>
        <w:t xml:space="preserve">. </w:t>
      </w:r>
      <w:r w:rsidRPr="001D602D">
        <w:rPr>
          <w:rFonts w:ascii="Times New Roman" w:hAnsi="Times New Roman" w:cs="Times New Roman"/>
          <w:b/>
          <w:bCs/>
        </w:rPr>
        <w:t>do godziny</w:t>
      </w:r>
      <w:r w:rsidR="00712212" w:rsidRPr="001D602D">
        <w:rPr>
          <w:rFonts w:ascii="Times New Roman" w:hAnsi="Times New Roman" w:cs="Times New Roman"/>
          <w:b/>
          <w:bCs/>
        </w:rPr>
        <w:t xml:space="preserve"> </w:t>
      </w:r>
      <w:r w:rsidR="001D602D" w:rsidRPr="001D602D">
        <w:rPr>
          <w:rFonts w:ascii="Times New Roman" w:hAnsi="Times New Roman" w:cs="Times New Roman"/>
          <w:b/>
          <w:bCs/>
        </w:rPr>
        <w:t>11</w:t>
      </w:r>
      <w:r w:rsidR="00293E17" w:rsidRPr="001D602D">
        <w:rPr>
          <w:rFonts w:ascii="Times New Roman" w:hAnsi="Times New Roman" w:cs="Times New Roman"/>
          <w:b/>
          <w:bCs/>
        </w:rPr>
        <w:t>:00</w:t>
      </w:r>
      <w:r w:rsidRPr="001D602D">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9" w:name="bookmark243"/>
      <w:bookmarkEnd w:id="29"/>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72646B9E" w:rsidR="00D007F8" w:rsidRPr="007C611C" w:rsidRDefault="00292285" w:rsidP="007C611C">
      <w:pPr>
        <w:rPr>
          <w:rFonts w:ascii="Times New Roman" w:hAnsi="Times New Roman" w:cs="Times New Roman"/>
        </w:rPr>
      </w:pPr>
      <w:bookmarkStart w:id="30" w:name="bookmark244"/>
      <w:bookmarkEnd w:id="30"/>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CD6906">
      <w:pPr>
        <w:widowControl w:val="0"/>
        <w:tabs>
          <w:tab w:val="left" w:pos="720"/>
        </w:tabs>
        <w:autoSpaceDE w:val="0"/>
        <w:autoSpaceDN w:val="0"/>
        <w:adjustRightInd w:val="0"/>
        <w:spacing w:line="240" w:lineRule="auto"/>
        <w:ind w:left="0"/>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36ACD440" w14:textId="64DBA883" w:rsidR="00A72A00" w:rsidRDefault="00D007F8" w:rsidP="00FA5BEA">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1D602D">
        <w:rPr>
          <w:rFonts w:ascii="Times New Roman" w:hAnsi="Times New Roman" w:cs="Times New Roman"/>
          <w:b/>
          <w:bCs/>
        </w:rPr>
        <w:t>31</w:t>
      </w:r>
      <w:r w:rsidR="00CC35C2">
        <w:rPr>
          <w:rFonts w:ascii="Times New Roman" w:hAnsi="Times New Roman" w:cs="Times New Roman"/>
          <w:b/>
          <w:bCs/>
        </w:rPr>
        <w:t>.07</w:t>
      </w:r>
      <w:r w:rsidR="00077AF6">
        <w:rPr>
          <w:rFonts w:ascii="Times New Roman" w:hAnsi="Times New Roman" w:cs="Times New Roman"/>
          <w:b/>
          <w:bCs/>
        </w:rPr>
        <w:t xml:space="preserve">.2024 </w:t>
      </w:r>
      <w:r w:rsidRPr="005938F7">
        <w:rPr>
          <w:rFonts w:ascii="Times New Roman" w:hAnsi="Times New Roman" w:cs="Times New Roman"/>
          <w:b/>
        </w:rPr>
        <w:t>r.</w:t>
      </w:r>
      <w:r w:rsidRPr="005938F7">
        <w:rPr>
          <w:rFonts w:ascii="Times New Roman" w:hAnsi="Times New Roman" w:cs="Times New Roman"/>
        </w:rPr>
        <w:t xml:space="preserve"> </w:t>
      </w:r>
    </w:p>
    <w:p w14:paraId="49FEC191" w14:textId="77777777" w:rsidR="00FA5BEA" w:rsidRPr="005938F7" w:rsidRDefault="00FA5BEA" w:rsidP="001D602D">
      <w:pPr>
        <w:ind w:left="0"/>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2EA4A158"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A526D7">
        <w:rPr>
          <w:rFonts w:ascii="Times New Roman" w:hAnsi="Times New Roman" w:cs="Times New Roman"/>
        </w:rPr>
        <w:t xml:space="preserve"> </w:t>
      </w:r>
      <w:r w:rsidR="001D602D">
        <w:rPr>
          <w:rFonts w:ascii="Times New Roman" w:hAnsi="Times New Roman" w:cs="Times New Roman"/>
          <w:b/>
          <w:bCs/>
        </w:rPr>
        <w:t>02</w:t>
      </w:r>
      <w:r w:rsidR="00CC35C2">
        <w:rPr>
          <w:rFonts w:ascii="Times New Roman" w:hAnsi="Times New Roman" w:cs="Times New Roman"/>
          <w:b/>
          <w:bCs/>
        </w:rPr>
        <w:t>.07</w:t>
      </w:r>
      <w:r w:rsidR="00077AF6">
        <w:rPr>
          <w:rFonts w:ascii="Times New Roman" w:hAnsi="Times New Roman" w:cs="Times New Roman"/>
          <w:b/>
          <w:bCs/>
        </w:rPr>
        <w:t xml:space="preserve">.2024 </w:t>
      </w:r>
      <w:r w:rsidR="00D007F8" w:rsidRPr="005938F7">
        <w:rPr>
          <w:rFonts w:ascii="Times New Roman" w:hAnsi="Times New Roman" w:cs="Times New Roman"/>
          <w:b/>
        </w:rPr>
        <w:t xml:space="preserve">r. o godzinie </w:t>
      </w:r>
      <w:r w:rsidR="001D602D">
        <w:rPr>
          <w:rFonts w:ascii="Times New Roman" w:hAnsi="Times New Roman" w:cs="Times New Roman"/>
          <w:b/>
        </w:rPr>
        <w:t>11</w:t>
      </w:r>
      <w:r w:rsidR="008657A4" w:rsidRPr="005938F7">
        <w:rPr>
          <w:rFonts w:ascii="Times New Roman" w:hAnsi="Times New Roman" w:cs="Times New Roman"/>
          <w:b/>
        </w:rPr>
        <w:t>:</w:t>
      </w:r>
      <w:r w:rsidR="000E68E1">
        <w:rPr>
          <w:rFonts w:ascii="Times New Roman" w:hAnsi="Times New Roman" w:cs="Times New Roman"/>
          <w:b/>
        </w:rPr>
        <w:t>3</w:t>
      </w:r>
      <w:r w:rsidR="008657A4" w:rsidRPr="005938F7">
        <w:rPr>
          <w:rFonts w:ascii="Times New Roman" w:hAnsi="Times New Roman" w:cs="Times New Roman"/>
          <w:b/>
        </w:rPr>
        <w:t>0</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DC795C3" w14:textId="409A2300" w:rsidR="000E68E1" w:rsidRDefault="00D007F8" w:rsidP="00CC35C2">
      <w:pPr>
        <w:widowControl w:val="0"/>
        <w:autoSpaceDE w:val="0"/>
        <w:autoSpaceDN w:val="0"/>
        <w:adjustRightInd w:val="0"/>
        <w:rPr>
          <w:rFonts w:ascii="Times New Roman" w:hAnsi="Times New Roman" w:cs="Times New Roman"/>
        </w:rPr>
      </w:pPr>
      <w:r w:rsidRPr="00A835EC">
        <w:rPr>
          <w:rFonts w:ascii="Times New Roman" w:hAnsi="Times New Roman" w:cs="Times New Roman"/>
        </w:rPr>
        <w:lastRenderedPageBreak/>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0E68E1">
        <w:rPr>
          <w:rFonts w:ascii="Times New Roman" w:hAnsi="Times New Roman" w:cs="Times New Roman"/>
        </w:rPr>
        <w:t>.</w:t>
      </w:r>
    </w:p>
    <w:p w14:paraId="6747D114" w14:textId="77777777" w:rsidR="001D602D" w:rsidRDefault="001D602D" w:rsidP="00CC35C2">
      <w:pPr>
        <w:widowControl w:val="0"/>
        <w:autoSpaceDE w:val="0"/>
        <w:autoSpaceDN w:val="0"/>
        <w:adjustRightInd w:val="0"/>
        <w:rPr>
          <w:rFonts w:ascii="Times New Roman" w:hAnsi="Times New Roman" w:cs="Times New Roman"/>
        </w:rPr>
      </w:pPr>
    </w:p>
    <w:p w14:paraId="5922A42A" w14:textId="77777777" w:rsidR="001D602D" w:rsidRPr="00E641A4" w:rsidRDefault="001D602D" w:rsidP="00CC35C2">
      <w:pPr>
        <w:widowControl w:val="0"/>
        <w:autoSpaceDE w:val="0"/>
        <w:autoSpaceDN w:val="0"/>
        <w:adjustRightInd w:val="0"/>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5059C791" w14:textId="77777777" w:rsidR="00211AEF" w:rsidRPr="00E641A4" w:rsidRDefault="00211AEF" w:rsidP="005938F7">
      <w:pPr>
        <w:contextualSpacing/>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pPr>
        <w:pStyle w:val="Akapitzlist"/>
        <w:numPr>
          <w:ilvl w:val="1"/>
          <w:numId w:val="1"/>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1" w:name="_Hlk1420109"/>
      <w:r w:rsidRPr="0033059E">
        <w:rPr>
          <w:rFonts w:ascii="Times New Roman" w:hAnsi="Times New Roman" w:cs="Times New Roman"/>
        </w:rPr>
        <w:t>niepodlegającej odrzuceniu</w:t>
      </w:r>
      <w:bookmarkEnd w:id="31"/>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2"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2"/>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3"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357C07E3" w14:textId="39BB80B3" w:rsidR="00890FF3" w:rsidRPr="0095402D" w:rsidRDefault="00CD021A" w:rsidP="0095402D">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38C22575" w14:textId="77777777" w:rsidR="00890FF3" w:rsidRDefault="00890FF3" w:rsidP="00890FF3">
      <w:pPr>
        <w:rPr>
          <w:rFonts w:ascii="Times New Roman" w:hAnsi="Times New Roman" w:cs="Times New Roman"/>
          <w:b/>
          <w:bCs/>
        </w:rPr>
      </w:pPr>
    </w:p>
    <w:p w14:paraId="57CF308C" w14:textId="72476A33" w:rsidR="00890FF3" w:rsidRDefault="000B41F4" w:rsidP="00890FF3">
      <w:pPr>
        <w:rPr>
          <w:rFonts w:ascii="Times New Roman" w:hAnsi="Times New Roman" w:cs="Times New Roman"/>
          <w:b/>
          <w:bCs/>
        </w:rPr>
      </w:pPr>
      <w:r w:rsidRPr="00CD021A">
        <w:rPr>
          <w:rFonts w:ascii="Times New Roman" w:hAnsi="Times New Roman" w:cs="Times New Roman"/>
          <w:b/>
          <w:bCs/>
        </w:rPr>
        <w:t>Uwaga!</w:t>
      </w:r>
      <w:bookmarkStart w:id="34" w:name="bookmark279"/>
      <w:bookmarkEnd w:id="34"/>
    </w:p>
    <w:p w14:paraId="5DE237CE" w14:textId="77777777" w:rsidR="00125C5C" w:rsidRDefault="000B41F4" w:rsidP="00125C5C">
      <w:pPr>
        <w:pStyle w:val="Akapitzlist"/>
        <w:numPr>
          <w:ilvl w:val="0"/>
          <w:numId w:val="8"/>
        </w:numPr>
        <w:rPr>
          <w:rFonts w:ascii="Times New Roman" w:hAnsi="Times New Roman" w:cs="Times New Roman"/>
        </w:rPr>
      </w:pPr>
      <w:r w:rsidRPr="00125C5C">
        <w:rPr>
          <w:rFonts w:ascii="Times New Roman" w:hAnsi="Times New Roman" w:cs="Times New Roman"/>
        </w:rPr>
        <w:t>Zaoferowany okres gwara</w:t>
      </w:r>
      <w:r w:rsidR="00CD021A" w:rsidRPr="00125C5C">
        <w:rPr>
          <w:rFonts w:ascii="Times New Roman" w:hAnsi="Times New Roman" w:cs="Times New Roman"/>
        </w:rPr>
        <w:t>n</w:t>
      </w:r>
      <w:r w:rsidRPr="00125C5C">
        <w:rPr>
          <w:rFonts w:ascii="Times New Roman" w:hAnsi="Times New Roman" w:cs="Times New Roman"/>
        </w:rPr>
        <w:t>cji jest tożsamy z zaoferowanym okresem rękojmi. Okres rękojmi zostaje więc roz</w:t>
      </w:r>
      <w:r w:rsidR="00CD021A" w:rsidRPr="00125C5C">
        <w:rPr>
          <w:rFonts w:ascii="Times New Roman" w:hAnsi="Times New Roman" w:cs="Times New Roman"/>
        </w:rPr>
        <w:t>sz</w:t>
      </w:r>
      <w:r w:rsidRPr="00125C5C">
        <w:rPr>
          <w:rFonts w:ascii="Times New Roman" w:hAnsi="Times New Roman" w:cs="Times New Roman"/>
        </w:rPr>
        <w:t>erzony analogicznie do zaoferowanego okresu gwarancji!;</w:t>
      </w:r>
    </w:p>
    <w:p w14:paraId="497D999F" w14:textId="2EB481BF" w:rsidR="00125C5C" w:rsidRPr="00125C5C" w:rsidRDefault="00125C5C" w:rsidP="00125C5C">
      <w:pPr>
        <w:pStyle w:val="Akapitzlist"/>
        <w:numPr>
          <w:ilvl w:val="0"/>
          <w:numId w:val="8"/>
        </w:numPr>
        <w:rPr>
          <w:rFonts w:ascii="Times New Roman" w:hAnsi="Times New Roman" w:cs="Times New Roman"/>
        </w:rPr>
      </w:pPr>
      <w:r w:rsidRPr="00125C5C">
        <w:rPr>
          <w:rFonts w:ascii="Times New Roman" w:hAnsi="Times New Roman" w:cs="Times New Roman"/>
        </w:rPr>
        <w:t>Minimalny okres gwarancji wynosi 36 miesięcy od daty odbioru końcowego przedmiotu zamówienia;</w:t>
      </w:r>
    </w:p>
    <w:p w14:paraId="55C0A60E" w14:textId="032FB466" w:rsidR="000B41F4" w:rsidRPr="00125C5C" w:rsidRDefault="00125C5C" w:rsidP="00125C5C">
      <w:pPr>
        <w:pStyle w:val="Akapitzlist"/>
        <w:numPr>
          <w:ilvl w:val="0"/>
          <w:numId w:val="8"/>
        </w:numPr>
        <w:rPr>
          <w:rFonts w:ascii="Times New Roman" w:hAnsi="Times New Roman" w:cs="Times New Roman"/>
        </w:rPr>
      </w:pPr>
      <w:r w:rsidRPr="00125C5C">
        <w:rPr>
          <w:rFonts w:ascii="Times New Roman" w:hAnsi="Times New Roman" w:cs="Times New Roman"/>
        </w:rPr>
        <w:t>Maksymalny okres gwarancji dla oceny oferty wynosi 60 miesięcy od daty odbioru końcowego przedmiotu zamówienia;</w:t>
      </w:r>
      <w:bookmarkStart w:id="35" w:name="bookmark280"/>
      <w:bookmarkEnd w:id="35"/>
    </w:p>
    <w:p w14:paraId="5AAF46FE" w14:textId="1F9BBA2B" w:rsidR="000B41F4" w:rsidRPr="00CD021A" w:rsidRDefault="000B41F4" w:rsidP="00CD021A">
      <w:pPr>
        <w:rPr>
          <w:rFonts w:ascii="Times New Roman" w:hAnsi="Times New Roman" w:cs="Times New Roman"/>
        </w:rPr>
      </w:pPr>
      <w:bookmarkStart w:id="36" w:name="bookmark282"/>
      <w:bookmarkEnd w:id="36"/>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288BDDA9" w:rsidR="000B41F4" w:rsidRPr="00CD021A" w:rsidRDefault="000B41F4" w:rsidP="00CD021A">
      <w:pPr>
        <w:rPr>
          <w:rFonts w:ascii="Times New Roman" w:hAnsi="Times New Roman" w:cs="Times New Roman"/>
        </w:rPr>
      </w:pPr>
      <w:bookmarkStart w:id="37" w:name="bookmark283"/>
      <w:bookmarkEnd w:id="37"/>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oferta taka będzie podlegała odrzuceniu.</w:t>
      </w:r>
    </w:p>
    <w:p w14:paraId="2DA1D787" w14:textId="76F17B03" w:rsidR="00CD021A" w:rsidRPr="00CD021A" w:rsidRDefault="000B41F4" w:rsidP="00053437">
      <w:pPr>
        <w:rPr>
          <w:rFonts w:ascii="Times New Roman" w:hAnsi="Times New Roman" w:cs="Times New Roman"/>
        </w:rPr>
      </w:pPr>
      <w:bookmarkStart w:id="38" w:name="bookmark284"/>
      <w:bookmarkEnd w:id="38"/>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okres gwarancji.</w:t>
      </w:r>
      <w:bookmarkEnd w:id="33"/>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lastRenderedPageBreak/>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39"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6583313E" w:rsidR="00271729"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r w:rsidR="00A85895">
        <w:rPr>
          <w:rFonts w:ascii="Times New Roman" w:hAnsi="Times New Roman" w:cs="Times New Roman"/>
        </w:rPr>
        <w:t>;</w:t>
      </w:r>
    </w:p>
    <w:p w14:paraId="704E49D1" w14:textId="4CF234C1" w:rsidR="00A85895" w:rsidRPr="00777147" w:rsidRDefault="00A85895" w:rsidP="00777147">
      <w:pPr>
        <w:ind w:right="-108"/>
        <w:rPr>
          <w:rFonts w:ascii="Times New Roman" w:hAnsi="Times New Roman" w:cs="Times New Roman"/>
        </w:rPr>
      </w:pPr>
      <w:r>
        <w:rPr>
          <w:rFonts w:ascii="Times New Roman" w:hAnsi="Times New Roman" w:cs="Times New Roman"/>
        </w:rPr>
        <w:t>- dostarczy Zamawiającemu kosztorys ofertowy, stanowi</w:t>
      </w:r>
      <w:r w:rsidR="006F79E3">
        <w:rPr>
          <w:rFonts w:ascii="Times New Roman" w:hAnsi="Times New Roman" w:cs="Times New Roman"/>
        </w:rPr>
        <w:t>ący kalkulację ceny oferty na wykonanie zamówienia;</w:t>
      </w:r>
    </w:p>
    <w:p w14:paraId="66249235" w14:textId="475C54FF" w:rsidR="00A85895" w:rsidRPr="00777147" w:rsidRDefault="005D4510" w:rsidP="00A85895">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9"/>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lastRenderedPageBreak/>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0" w:name="bookmark209"/>
      <w:bookmarkEnd w:id="40"/>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7341C388" w14:textId="77777777" w:rsidR="00B77D10" w:rsidRDefault="00B77D10" w:rsidP="00EC6391">
      <w:pPr>
        <w:autoSpaceDE w:val="0"/>
        <w:autoSpaceDN w:val="0"/>
        <w:adjustRightInd w:val="0"/>
        <w:spacing w:line="240" w:lineRule="auto"/>
        <w:rPr>
          <w:rFonts w:ascii="Times New Roman" w:hAnsi="Times New Roman" w:cs="Times New Roman"/>
          <w:color w:val="000000"/>
          <w:sz w:val="24"/>
          <w:szCs w:val="24"/>
        </w:rPr>
      </w:pPr>
      <w:bookmarkStart w:id="41" w:name="bookmark295"/>
      <w:bookmarkEnd w:id="41"/>
    </w:p>
    <w:p w14:paraId="5452A952" w14:textId="7B009FD9" w:rsidR="00B77D10" w:rsidRPr="00B77D10" w:rsidRDefault="00B77D10" w:rsidP="00B77D10">
      <w:pPr>
        <w:autoSpaceDE w:val="0"/>
        <w:autoSpaceDN w:val="0"/>
        <w:adjustRightInd w:val="0"/>
        <w:rPr>
          <w:rFonts w:ascii="Times New Roman" w:hAnsi="Times New Roman" w:cs="Times New Roman"/>
          <w:b/>
          <w:bCs/>
          <w:color w:val="000000"/>
          <w:sz w:val="24"/>
          <w:szCs w:val="24"/>
        </w:rPr>
      </w:pPr>
      <w:r w:rsidRPr="00B77D10">
        <w:rPr>
          <w:rFonts w:ascii="Times New Roman" w:hAnsi="Times New Roman" w:cs="Times New Roman"/>
          <w:b/>
          <w:bCs/>
          <w:color w:val="000000"/>
        </w:rPr>
        <w:t>1. Zamawiający</w:t>
      </w:r>
      <w:r w:rsidR="00753258">
        <w:rPr>
          <w:rFonts w:ascii="Times New Roman" w:hAnsi="Times New Roman" w:cs="Times New Roman"/>
          <w:b/>
          <w:bCs/>
          <w:color w:val="000000"/>
        </w:rPr>
        <w:t xml:space="preserve"> </w:t>
      </w:r>
      <w:r w:rsidRPr="00B77D10">
        <w:rPr>
          <w:rFonts w:ascii="Times New Roman" w:hAnsi="Times New Roman" w:cs="Times New Roman"/>
          <w:b/>
          <w:bCs/>
          <w:color w:val="000000"/>
        </w:rPr>
        <w:t>wymaga zabezpieczenia należytego wykonania umowy od Wykonawcy, którego oferta została wybrana jako najkorzystniejsza</w:t>
      </w:r>
      <w:r w:rsidR="00125C5C">
        <w:rPr>
          <w:rFonts w:ascii="Times New Roman" w:hAnsi="Times New Roman" w:cs="Times New Roman"/>
          <w:b/>
          <w:bCs/>
          <w:color w:val="000000"/>
        </w:rPr>
        <w:t>.</w:t>
      </w:r>
    </w:p>
    <w:p w14:paraId="6A58A7BB" w14:textId="5AC6382F" w:rsidR="00246FF7" w:rsidRPr="00B77D10" w:rsidRDefault="00B77D10" w:rsidP="00B77D1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00022F21" w:rsidRPr="00F10839">
        <w:rPr>
          <w:rFonts w:ascii="Times New Roman" w:hAnsi="Times New Roman" w:cs="Times New Roman"/>
        </w:rPr>
        <w:t xml:space="preserve"> </w:t>
      </w:r>
      <w:r w:rsidR="00246FF7" w:rsidRPr="00F10839">
        <w:rPr>
          <w:rFonts w:ascii="Times New Roman" w:hAnsi="Times New Roman" w:cs="Times New Roman"/>
        </w:rPr>
        <w:t xml:space="preserve">Od Wykonawcy, którego oferta (częściowa) zostanie wybrana jako najkorzystniejsza, wymagane będzie wniesienie, przed zawarciem umowy, zabezpieczenia należytego wykonania umowy </w:t>
      </w:r>
      <w:r w:rsidR="00246FF7" w:rsidRPr="00F10839">
        <w:rPr>
          <w:rFonts w:ascii="Times New Roman" w:hAnsi="Times New Roman" w:cs="Times New Roman"/>
          <w:b/>
          <w:bCs/>
          <w:i/>
          <w:iCs/>
        </w:rPr>
        <w:t>w</w:t>
      </w:r>
      <w:r w:rsidR="00246FF7" w:rsidRPr="00F10839">
        <w:rPr>
          <w:rFonts w:ascii="Times New Roman" w:hAnsi="Times New Roman" w:cs="Times New Roman"/>
        </w:rPr>
        <w:t xml:space="preserve"> wysokości </w:t>
      </w:r>
      <w:r w:rsidR="00F9477F">
        <w:rPr>
          <w:rFonts w:ascii="Times New Roman" w:hAnsi="Times New Roman" w:cs="Times New Roman"/>
        </w:rPr>
        <w:t>5</w:t>
      </w:r>
      <w:r w:rsidR="00246FF7" w:rsidRPr="00F10839">
        <w:rPr>
          <w:rFonts w:ascii="Times New Roman" w:hAnsi="Times New Roman" w:cs="Times New Roman"/>
        </w:rPr>
        <w:t xml:space="preserve"> % ceny całkowitej (brutto) podanej w danej ofercie (częściowej) za wykonanie całości przedmiotu zamówienia określonego dla danej części (danego Zadania). Zabezpieczenie służy pokryciu roszczeń z tytułu niewykonania lub nienależytego wykonania umowy.</w:t>
      </w:r>
    </w:p>
    <w:p w14:paraId="6627AAFD" w14:textId="558740E0" w:rsidR="00246FF7" w:rsidRPr="00F10839" w:rsidRDefault="00B77D10" w:rsidP="00246FF7">
      <w:pPr>
        <w:rPr>
          <w:rFonts w:ascii="Times New Roman" w:hAnsi="Times New Roman" w:cs="Times New Roman"/>
        </w:rPr>
      </w:pPr>
      <w:bookmarkStart w:id="42" w:name="bookmark296"/>
      <w:bookmarkEnd w:id="42"/>
      <w:r>
        <w:rPr>
          <w:rFonts w:ascii="Times New Roman" w:hAnsi="Times New Roman" w:cs="Times New Roman"/>
        </w:rPr>
        <w:t>3</w:t>
      </w:r>
      <w:r w:rsidR="00022F21" w:rsidRPr="00F10839">
        <w:rPr>
          <w:rFonts w:ascii="Times New Roman" w:hAnsi="Times New Roman" w:cs="Times New Roman"/>
        </w:rPr>
        <w:t>.</w:t>
      </w:r>
      <w:r w:rsidR="00F86559" w:rsidRPr="00F10839">
        <w:rPr>
          <w:rFonts w:ascii="Times New Roman" w:hAnsi="Times New Roman" w:cs="Times New Roman"/>
        </w:rPr>
        <w:t xml:space="preserve"> </w:t>
      </w:r>
      <w:r w:rsidR="00246FF7" w:rsidRPr="00F10839">
        <w:rPr>
          <w:rFonts w:ascii="Times New Roman" w:hAnsi="Times New Roman" w:cs="Times New Roman"/>
        </w:rPr>
        <w:t>Zabezpieczenie należytego wykonania umowy może być wnoszone według wyboru wykonawcy w jednej lub w kilku formach wskazanych w art. 450 ust. 1 PZP, tj.:</w:t>
      </w:r>
    </w:p>
    <w:p w14:paraId="0C41D767" w14:textId="2E121A48" w:rsidR="00F86559" w:rsidRPr="00F10839" w:rsidRDefault="00F86559" w:rsidP="00F86559">
      <w:pPr>
        <w:rPr>
          <w:rFonts w:ascii="Times New Roman" w:hAnsi="Times New Roman" w:cs="Times New Roman"/>
        </w:rPr>
      </w:pPr>
      <w:bookmarkStart w:id="43" w:name="bookmark297"/>
      <w:bookmarkStart w:id="44" w:name="bookmark302"/>
      <w:bookmarkEnd w:id="43"/>
      <w:bookmarkEnd w:id="44"/>
      <w:r w:rsidRPr="00F10839">
        <w:rPr>
          <w:rFonts w:ascii="Times New Roman" w:hAnsi="Times New Roman" w:cs="Times New Roman"/>
        </w:rPr>
        <w:t>1) pieniądzu;</w:t>
      </w:r>
    </w:p>
    <w:p w14:paraId="48E2A934" w14:textId="0786FF5F" w:rsidR="00F86559" w:rsidRPr="00F10839" w:rsidRDefault="00F86559" w:rsidP="00F86559">
      <w:pPr>
        <w:rPr>
          <w:rFonts w:ascii="Times New Roman" w:hAnsi="Times New Roman" w:cs="Times New Roman"/>
        </w:rPr>
      </w:pPr>
      <w:r w:rsidRPr="00F10839">
        <w:rPr>
          <w:rFonts w:ascii="Times New Roman" w:hAnsi="Times New Roman" w:cs="Times New Roman"/>
        </w:rPr>
        <w:t>2) poręczeniach bankowych lub poręczeniach spółdzielczej kasy oszczędnościowo-kredytowej, z tym że zobowiązanie kasy jest zawsze zobowiązaniem pieniężnym;</w:t>
      </w:r>
    </w:p>
    <w:p w14:paraId="2AE14F6A" w14:textId="60FF9EC0" w:rsidR="00F86559" w:rsidRPr="00F10839" w:rsidRDefault="00F86559" w:rsidP="00F86559">
      <w:pPr>
        <w:rPr>
          <w:rFonts w:ascii="Times New Roman" w:hAnsi="Times New Roman" w:cs="Times New Roman"/>
        </w:rPr>
      </w:pPr>
      <w:r w:rsidRPr="00F10839">
        <w:rPr>
          <w:rFonts w:ascii="Times New Roman" w:hAnsi="Times New Roman" w:cs="Times New Roman"/>
        </w:rPr>
        <w:t>3) gwarancjach bankowych;</w:t>
      </w:r>
    </w:p>
    <w:p w14:paraId="2BDA78F0" w14:textId="497A1147" w:rsidR="00F86559" w:rsidRPr="00F10839" w:rsidRDefault="00F86559" w:rsidP="00F86559">
      <w:pPr>
        <w:rPr>
          <w:rFonts w:ascii="Times New Roman" w:hAnsi="Times New Roman" w:cs="Times New Roman"/>
        </w:rPr>
      </w:pPr>
      <w:r w:rsidRPr="00F10839">
        <w:rPr>
          <w:rFonts w:ascii="Times New Roman" w:hAnsi="Times New Roman" w:cs="Times New Roman"/>
        </w:rPr>
        <w:t>4) gwarancjach ubezpieczeniowych;</w:t>
      </w:r>
    </w:p>
    <w:p w14:paraId="77BCF394" w14:textId="6AF5AF5A" w:rsidR="00F86559" w:rsidRPr="00F10839" w:rsidRDefault="00F86559" w:rsidP="00F86559">
      <w:pPr>
        <w:rPr>
          <w:rFonts w:ascii="Times New Roman" w:hAnsi="Times New Roman" w:cs="Times New Roman"/>
        </w:rPr>
      </w:pPr>
      <w:r w:rsidRPr="00F10839">
        <w:rPr>
          <w:rFonts w:ascii="Times New Roman" w:hAnsi="Times New Roman" w:cs="Times New Roman"/>
        </w:rPr>
        <w:t>5) poręczeniach udzielanych przez podmioty, o których mowa w art. 6b ust. 5 pkt 2 ustawy z dnia 9 listopada 2000 r. o utworzeniu Polskiej Agencji Rozwoju Przedsiębiorczości.</w:t>
      </w:r>
    </w:p>
    <w:p w14:paraId="6CA6F326" w14:textId="20D9EFFB" w:rsidR="00246FF7" w:rsidRPr="00F10839" w:rsidRDefault="00B77D10" w:rsidP="00246FF7">
      <w:pPr>
        <w:rPr>
          <w:rFonts w:ascii="Times New Roman" w:hAnsi="Times New Roman" w:cs="Times New Roman"/>
        </w:rPr>
      </w:pPr>
      <w:r>
        <w:rPr>
          <w:rFonts w:ascii="Times New Roman" w:hAnsi="Times New Roman" w:cs="Times New Roman"/>
        </w:rPr>
        <w:t>4</w:t>
      </w:r>
      <w:r w:rsidR="00F86559" w:rsidRPr="00F10839">
        <w:rPr>
          <w:rFonts w:ascii="Times New Roman" w:hAnsi="Times New Roman" w:cs="Times New Roman"/>
        </w:rPr>
        <w:t xml:space="preserve">. </w:t>
      </w:r>
      <w:r w:rsidR="00246FF7" w:rsidRPr="00F10839">
        <w:rPr>
          <w:rFonts w:ascii="Times New Roman" w:hAnsi="Times New Roman" w:cs="Times New Roman"/>
        </w:rPr>
        <w:t>Zamawiający nie wyraża zgody na wniesienie zabezpieczenia w formach wskazanych w art. 450 ust. 2 PZP.</w:t>
      </w:r>
    </w:p>
    <w:p w14:paraId="5BCAEB98" w14:textId="78975CA3" w:rsidR="00246FF7" w:rsidRPr="00F10839" w:rsidRDefault="00B77D10" w:rsidP="00246FF7">
      <w:pPr>
        <w:rPr>
          <w:rFonts w:ascii="Times New Roman" w:hAnsi="Times New Roman" w:cs="Times New Roman"/>
        </w:rPr>
      </w:pPr>
      <w:bookmarkStart w:id="45" w:name="bookmark303"/>
      <w:bookmarkEnd w:id="45"/>
      <w:r>
        <w:rPr>
          <w:rFonts w:ascii="Times New Roman" w:hAnsi="Times New Roman" w:cs="Times New Roman"/>
        </w:rPr>
        <w:lastRenderedPageBreak/>
        <w:t>5</w:t>
      </w:r>
      <w:r w:rsidR="00F86559" w:rsidRPr="00F10839">
        <w:rPr>
          <w:rFonts w:ascii="Times New Roman" w:hAnsi="Times New Roman" w:cs="Times New Roman"/>
        </w:rPr>
        <w:t xml:space="preserve">. </w:t>
      </w:r>
      <w:r w:rsidR="00246FF7" w:rsidRPr="00F10839">
        <w:rPr>
          <w:rFonts w:ascii="Times New Roman" w:hAnsi="Times New Roman" w:cs="Times New Roman"/>
        </w:rPr>
        <w:t>Zamawiający nie wyraża zgody na tworzenie zabezpieczenia przez potrącenia z należności za częściowo wykonane świadczenia.</w:t>
      </w:r>
    </w:p>
    <w:p w14:paraId="12BD0A8D" w14:textId="16FD172D" w:rsidR="00246FF7" w:rsidRPr="00F10839" w:rsidRDefault="00B77D10" w:rsidP="00246FF7">
      <w:pPr>
        <w:rPr>
          <w:rFonts w:ascii="Times New Roman" w:hAnsi="Times New Roman" w:cs="Times New Roman"/>
        </w:rPr>
      </w:pPr>
      <w:bookmarkStart w:id="46" w:name="bookmark304"/>
      <w:bookmarkEnd w:id="46"/>
      <w:r>
        <w:rPr>
          <w:rFonts w:ascii="Times New Roman" w:hAnsi="Times New Roman" w:cs="Times New Roman"/>
        </w:rPr>
        <w:t>6</w:t>
      </w:r>
      <w:r w:rsidR="00F86559" w:rsidRPr="00F10839">
        <w:rPr>
          <w:rFonts w:ascii="Times New Roman" w:hAnsi="Times New Roman" w:cs="Times New Roman"/>
        </w:rPr>
        <w:t xml:space="preserve">. </w:t>
      </w:r>
      <w:r w:rsidR="00246FF7" w:rsidRPr="00F10839">
        <w:rPr>
          <w:rFonts w:ascii="Times New Roman" w:hAnsi="Times New Roman" w:cs="Times New Roman"/>
        </w:rPr>
        <w:t>Do zmiany formy zabezpieczenia w trakcie realizacji umowy stosuje się art. 451 PZP.</w:t>
      </w:r>
    </w:p>
    <w:p w14:paraId="794A7F03" w14:textId="659496BA" w:rsidR="00246FF7" w:rsidRPr="00F10839" w:rsidRDefault="00B77D10" w:rsidP="00246FF7">
      <w:pPr>
        <w:rPr>
          <w:rFonts w:ascii="Times New Roman" w:hAnsi="Times New Roman" w:cs="Times New Roman"/>
        </w:rPr>
      </w:pPr>
      <w:bookmarkStart w:id="47" w:name="bookmark305"/>
      <w:bookmarkEnd w:id="47"/>
      <w:r>
        <w:rPr>
          <w:rFonts w:ascii="Times New Roman" w:hAnsi="Times New Roman" w:cs="Times New Roman"/>
        </w:rPr>
        <w:t>7</w:t>
      </w:r>
      <w:r w:rsidR="00F86559" w:rsidRPr="00F10839">
        <w:rPr>
          <w:rFonts w:ascii="Times New Roman" w:hAnsi="Times New Roman" w:cs="Times New Roman"/>
        </w:rPr>
        <w:t xml:space="preserve">. </w:t>
      </w:r>
      <w:r w:rsidR="00246FF7" w:rsidRPr="00F10839">
        <w:rPr>
          <w:rFonts w:ascii="Times New Roman" w:hAnsi="Times New Roman" w:cs="Times New Roman"/>
        </w:rPr>
        <w:t>Zamawiający zwróci zabezpieczenie w następujących terminach:</w:t>
      </w:r>
    </w:p>
    <w:p w14:paraId="39F79458" w14:textId="3989F3B7" w:rsidR="00246FF7" w:rsidRPr="00F10839" w:rsidRDefault="00F10839" w:rsidP="00246FF7">
      <w:pPr>
        <w:rPr>
          <w:rFonts w:ascii="Times New Roman" w:hAnsi="Times New Roman" w:cs="Times New Roman"/>
        </w:rPr>
      </w:pPr>
      <w:bookmarkStart w:id="48" w:name="bookmark306"/>
      <w:bookmarkEnd w:id="48"/>
      <w:r w:rsidRPr="00F10839">
        <w:rPr>
          <w:rFonts w:ascii="Times New Roman" w:hAnsi="Times New Roman" w:cs="Times New Roman"/>
        </w:rPr>
        <w:t xml:space="preserve">1) </w:t>
      </w:r>
      <w:r w:rsidR="00246FF7" w:rsidRPr="00F10839">
        <w:rPr>
          <w:rFonts w:ascii="Times New Roman" w:hAnsi="Times New Roman" w:cs="Times New Roman"/>
        </w:rPr>
        <w:t>70% wysokości zabezpieczenia w terminie 30 dni od dnia podpisania protokołu odbioru końcowego przedmiotu zamówienia, tj. od dnia wykonania zamówienia i uznania przez zamawiającego za należycie wykonane;</w:t>
      </w:r>
    </w:p>
    <w:p w14:paraId="6A02D05A" w14:textId="34BA4297" w:rsidR="00246FF7" w:rsidRPr="00F10839" w:rsidRDefault="00F10839" w:rsidP="00246FF7">
      <w:pPr>
        <w:rPr>
          <w:rFonts w:ascii="Times New Roman" w:hAnsi="Times New Roman" w:cs="Times New Roman"/>
        </w:rPr>
      </w:pPr>
      <w:bookmarkStart w:id="49" w:name="bookmark307"/>
      <w:bookmarkEnd w:id="49"/>
      <w:r w:rsidRPr="00F10839">
        <w:rPr>
          <w:rFonts w:ascii="Times New Roman" w:hAnsi="Times New Roman" w:cs="Times New Roman"/>
        </w:rPr>
        <w:t xml:space="preserve">2) </w:t>
      </w:r>
      <w:r w:rsidR="00246FF7" w:rsidRPr="00F10839">
        <w:rPr>
          <w:rFonts w:ascii="Times New Roman" w:hAnsi="Times New Roman" w:cs="Times New Roman"/>
        </w:rPr>
        <w:t>30% wysokości zabezpieczenia w terminie 15 dni od dnia, w</w:t>
      </w:r>
      <w:r w:rsidRPr="00F10839">
        <w:rPr>
          <w:rFonts w:ascii="Times New Roman" w:hAnsi="Times New Roman" w:cs="Times New Roman"/>
        </w:rPr>
        <w:t xml:space="preserve"> </w:t>
      </w:r>
      <w:r w:rsidR="00246FF7" w:rsidRPr="00F10839">
        <w:rPr>
          <w:rFonts w:ascii="Times New Roman" w:hAnsi="Times New Roman" w:cs="Times New Roman"/>
        </w:rPr>
        <w:t>któ</w:t>
      </w:r>
      <w:r w:rsidRPr="00F10839">
        <w:rPr>
          <w:rFonts w:ascii="Times New Roman" w:hAnsi="Times New Roman" w:cs="Times New Roman"/>
        </w:rPr>
        <w:t>rym</w:t>
      </w:r>
      <w:r w:rsidR="00246FF7" w:rsidRPr="00F10839">
        <w:rPr>
          <w:rFonts w:ascii="Times New Roman" w:hAnsi="Times New Roman" w:cs="Times New Roman"/>
        </w:rPr>
        <w:t xml:space="preserve"> upływa okres gwarancji/rękojmi.</w:t>
      </w:r>
    </w:p>
    <w:p w14:paraId="09000B7A" w14:textId="4AC081FF" w:rsidR="00246FF7" w:rsidRPr="00F10839" w:rsidRDefault="00246FF7" w:rsidP="00246FF7">
      <w:pPr>
        <w:rPr>
          <w:rFonts w:ascii="Times New Roman" w:hAnsi="Times New Roman" w:cs="Times New Roman"/>
        </w:rPr>
      </w:pPr>
      <w:bookmarkStart w:id="50" w:name="bookmark308"/>
      <w:bookmarkEnd w:id="50"/>
      <w:r w:rsidRPr="00F10839">
        <w:rPr>
          <w:rFonts w:ascii="Times New Roman" w:hAnsi="Times New Roman" w:cs="Times New Roman"/>
        </w:rPr>
        <w:t xml:space="preserve">Zabezpieczenie wnoszone w pieniądzu powinno zostać wpłacone przelewem na rachunek bankowy zamawiającego w banku: </w:t>
      </w:r>
      <w:r w:rsidR="00F10839" w:rsidRPr="00F10839">
        <w:rPr>
          <w:rStyle w:val="Pogrubienie"/>
          <w:rFonts w:ascii="Times New Roman" w:hAnsi="Times New Roman" w:cs="Times New Roman"/>
        </w:rPr>
        <w:t>Bank Spółdzielczy w Brodnicy Oddział w Brodnicy</w:t>
      </w:r>
      <w:r w:rsidR="00F10839" w:rsidRPr="00F10839">
        <w:rPr>
          <w:rFonts w:ascii="Times New Roman" w:hAnsi="Times New Roman" w:cs="Times New Roman"/>
        </w:rPr>
        <w:t xml:space="preserve">, </w:t>
      </w:r>
      <w:r w:rsidR="00F10839" w:rsidRPr="00F10839">
        <w:rPr>
          <w:rStyle w:val="Pogrubienie"/>
          <w:rFonts w:ascii="Times New Roman" w:hAnsi="Times New Roman" w:cs="Times New Roman"/>
        </w:rPr>
        <w:t>Nr rachunku:</w:t>
      </w:r>
      <w:r w:rsidR="00F10839" w:rsidRPr="00F10839">
        <w:rPr>
          <w:rFonts w:ascii="Times New Roman" w:hAnsi="Times New Roman" w:cs="Times New Roman"/>
        </w:rPr>
        <w:t xml:space="preserve"> 80 9484 1150 2200 0015 2725 0002, </w:t>
      </w:r>
      <w:r w:rsidRPr="00F10839">
        <w:rPr>
          <w:rFonts w:ascii="Times New Roman" w:hAnsi="Times New Roman" w:cs="Times New Roman"/>
        </w:rPr>
        <w:t>tytuł przelewu</w:t>
      </w:r>
      <w:r w:rsidR="00125C5C">
        <w:rPr>
          <w:rFonts w:ascii="Times New Roman" w:hAnsi="Times New Roman" w:cs="Times New Roman"/>
        </w:rPr>
        <w:t>:</w:t>
      </w:r>
      <w:r w:rsidR="00125C5C" w:rsidRPr="00125C5C">
        <w:rPr>
          <w:rFonts w:ascii="Times New Roman" w:hAnsi="Times New Roman" w:cs="Times New Roman"/>
          <w:b/>
          <w:bCs/>
        </w:rPr>
        <w:t xml:space="preserve"> </w:t>
      </w:r>
      <w:r w:rsidR="00125C5C" w:rsidRPr="00125C5C">
        <w:rPr>
          <w:rFonts w:ascii="Times New Roman" w:hAnsi="Times New Roman" w:cs="Times New Roman"/>
        </w:rPr>
        <w:t>Infrastruktura sportowa, turystyczna i rekreacyjna</w:t>
      </w:r>
      <w:r w:rsidR="00125C5C" w:rsidRPr="008F19EA">
        <w:rPr>
          <w:rFonts w:ascii="Times New Roman" w:hAnsi="Times New Roman" w:cs="Times New Roman"/>
        </w:rPr>
        <w:t>, nr referencyjny:</w:t>
      </w:r>
      <w:r w:rsidR="00125C5C">
        <w:rPr>
          <w:rFonts w:ascii="Times New Roman" w:hAnsi="Times New Roman" w:cs="Times New Roman"/>
        </w:rPr>
        <w:t xml:space="preserve"> IR</w:t>
      </w:r>
      <w:r w:rsidR="00125C5C" w:rsidRPr="008F19EA">
        <w:rPr>
          <w:rFonts w:ascii="Times New Roman" w:hAnsi="Times New Roman" w:cs="Times New Roman"/>
        </w:rPr>
        <w:t>.271.</w:t>
      </w:r>
      <w:r w:rsidR="00125C5C">
        <w:rPr>
          <w:rFonts w:ascii="Times New Roman" w:hAnsi="Times New Roman" w:cs="Times New Roman"/>
        </w:rPr>
        <w:t>5.5.202</w:t>
      </w:r>
      <w:r w:rsidR="00271A42">
        <w:rPr>
          <w:rFonts w:ascii="Times New Roman" w:hAnsi="Times New Roman" w:cs="Times New Roman"/>
        </w:rPr>
        <w:t>4, część nr….(nr części, na którą Wykonawca złożył ofertę).</w:t>
      </w:r>
    </w:p>
    <w:p w14:paraId="3829383E" w14:textId="630D6595" w:rsidR="00246FF7" w:rsidRPr="00F10839" w:rsidRDefault="00B77D10" w:rsidP="00246FF7">
      <w:pPr>
        <w:rPr>
          <w:rFonts w:ascii="Times New Roman" w:hAnsi="Times New Roman" w:cs="Times New Roman"/>
        </w:rPr>
      </w:pPr>
      <w:bookmarkStart w:id="51" w:name="bookmark309"/>
      <w:bookmarkStart w:id="52" w:name="bookmark311"/>
      <w:bookmarkEnd w:id="51"/>
      <w:bookmarkEnd w:id="52"/>
      <w:r>
        <w:rPr>
          <w:rFonts w:ascii="Times New Roman" w:hAnsi="Times New Roman" w:cs="Times New Roman"/>
        </w:rPr>
        <w:t>8</w:t>
      </w:r>
      <w:r w:rsidR="00F10839" w:rsidRPr="00F10839">
        <w:rPr>
          <w:rFonts w:ascii="Times New Roman" w:hAnsi="Times New Roman" w:cs="Times New Roman"/>
        </w:rPr>
        <w:t xml:space="preserve">. </w:t>
      </w:r>
      <w:r w:rsidR="00246FF7" w:rsidRPr="00F10839">
        <w:rPr>
          <w:rFonts w:ascii="Times New Roman" w:hAnsi="Times New Roman" w:cs="Times New Roman"/>
        </w:rPr>
        <w:t xml:space="preserve">Zabezpieczenie wnoszone w formie innej niż w pieniądzu powinno być dostarczone w formie oryginału, przez wykonawcę do siedziby zamawiającego, </w:t>
      </w:r>
      <w:r w:rsidR="00246FF7" w:rsidRPr="00F10839">
        <w:rPr>
          <w:rFonts w:ascii="Times New Roman" w:hAnsi="Times New Roman" w:cs="Times New Roman"/>
          <w:b/>
          <w:bCs/>
        </w:rPr>
        <w:t xml:space="preserve">najpóźniej </w:t>
      </w:r>
      <w:r w:rsidR="00246FF7" w:rsidRPr="00F10839">
        <w:rPr>
          <w:rFonts w:ascii="Times New Roman" w:hAnsi="Times New Roman" w:cs="Times New Roman"/>
        </w:rPr>
        <w:t>w dniu podpisania umow</w:t>
      </w:r>
      <w:r w:rsidR="00F10839" w:rsidRPr="00F10839">
        <w:rPr>
          <w:rFonts w:ascii="Times New Roman" w:hAnsi="Times New Roman" w:cs="Times New Roman"/>
        </w:rPr>
        <w:t>y</w:t>
      </w:r>
      <w:r w:rsidR="00246FF7" w:rsidRPr="00F10839">
        <w:rPr>
          <w:rFonts w:ascii="Times New Roman" w:hAnsi="Times New Roman" w:cs="Times New Roman"/>
        </w:rPr>
        <w:t xml:space="preserve"> do chwili jej podpisania.</w:t>
      </w:r>
    </w:p>
    <w:p w14:paraId="205F6476" w14:textId="357A2DB9" w:rsidR="00246FF7" w:rsidRPr="00F10839" w:rsidRDefault="00B77D10" w:rsidP="00246FF7">
      <w:pPr>
        <w:rPr>
          <w:rFonts w:ascii="Times New Roman" w:hAnsi="Times New Roman" w:cs="Times New Roman"/>
        </w:rPr>
      </w:pPr>
      <w:bookmarkStart w:id="53" w:name="bookmark312"/>
      <w:bookmarkEnd w:id="53"/>
      <w:r>
        <w:rPr>
          <w:rFonts w:ascii="Times New Roman" w:hAnsi="Times New Roman" w:cs="Times New Roman"/>
        </w:rPr>
        <w:t>9</w:t>
      </w:r>
      <w:r w:rsidR="00F10839" w:rsidRPr="00F10839">
        <w:rPr>
          <w:rFonts w:ascii="Times New Roman" w:hAnsi="Times New Roman" w:cs="Times New Roman"/>
        </w:rPr>
        <w:t xml:space="preserve">. </w:t>
      </w:r>
      <w:r w:rsidR="00246FF7" w:rsidRPr="00F10839">
        <w:rPr>
          <w:rFonts w:ascii="Times New Roman" w:hAnsi="Times New Roman" w:cs="Times New Roman"/>
        </w:rPr>
        <w:t>Treść oświadczenia zawartego w gwarancji lub w poręczeniu musi zostać zaakceptowana przez zamawiającego przed podpisaniem umowy.</w:t>
      </w:r>
    </w:p>
    <w:p w14:paraId="6776B88E" w14:textId="3148A668" w:rsidR="00425EF9" w:rsidRDefault="00B77D10" w:rsidP="00B77D10">
      <w:pPr>
        <w:rPr>
          <w:rFonts w:ascii="Times New Roman" w:hAnsi="Times New Roman" w:cs="Times New Roman"/>
        </w:rPr>
      </w:pPr>
      <w:bookmarkStart w:id="54" w:name="bookmark313"/>
      <w:bookmarkEnd w:id="54"/>
      <w:r>
        <w:rPr>
          <w:rFonts w:ascii="Times New Roman" w:hAnsi="Times New Roman" w:cs="Times New Roman"/>
        </w:rPr>
        <w:t>10</w:t>
      </w:r>
      <w:r w:rsidR="00F10839" w:rsidRPr="00F10839">
        <w:rPr>
          <w:rFonts w:ascii="Times New Roman" w:hAnsi="Times New Roman" w:cs="Times New Roman"/>
        </w:rPr>
        <w:t xml:space="preserve">. </w:t>
      </w:r>
      <w:r w:rsidR="00246FF7" w:rsidRPr="00F10839">
        <w:rPr>
          <w:rFonts w:ascii="Times New Roman" w:hAnsi="Times New Roman" w:cs="Times New Roman"/>
        </w:rPr>
        <w:t>Z treści gwarancji lub poręczenia musi jednocześnie wynikać:</w:t>
      </w:r>
      <w:bookmarkStart w:id="55" w:name="bookmark314"/>
      <w:bookmarkEnd w:id="55"/>
      <w:r w:rsidR="00F10839" w:rsidRPr="00F10839">
        <w:rPr>
          <w:rFonts w:ascii="Times New Roman" w:hAnsi="Times New Roman" w:cs="Times New Roman"/>
        </w:rPr>
        <w:t xml:space="preserve"> </w:t>
      </w:r>
      <w:r w:rsidR="00246FF7" w:rsidRPr="00F10839">
        <w:rPr>
          <w:rFonts w:ascii="Times New Roman" w:hAnsi="Times New Roman" w:cs="Times New Roman"/>
        </w:rPr>
        <w:t>nazwa zleceniodawcy (wykonawcy), beneficjenta gwarancji lub poręczenia (zamawiającego), gwaranta lub poręczyciela (podmiotu udzielającego gwarancji lub poręczenia) oraz adresy ich siedzib,</w:t>
      </w:r>
      <w:bookmarkStart w:id="56" w:name="bookmark315"/>
      <w:bookmarkEnd w:id="56"/>
      <w:r w:rsidR="00F10839" w:rsidRPr="00F10839">
        <w:rPr>
          <w:rFonts w:ascii="Times New Roman" w:hAnsi="Times New Roman" w:cs="Times New Roman"/>
        </w:rPr>
        <w:t xml:space="preserve"> </w:t>
      </w:r>
      <w:r w:rsidR="00246FF7" w:rsidRPr="00F10839">
        <w:rPr>
          <w:rFonts w:ascii="Times New Roman" w:hAnsi="Times New Roman" w:cs="Times New Roman"/>
        </w:rPr>
        <w:t>określenie wierzytelności, która ma być zabezpieczona gwarancją lub poręczeniem,</w:t>
      </w:r>
      <w:bookmarkStart w:id="57" w:name="bookmark316"/>
      <w:bookmarkEnd w:id="57"/>
      <w:r w:rsidR="00F10839" w:rsidRPr="00F10839">
        <w:rPr>
          <w:rFonts w:ascii="Times New Roman" w:hAnsi="Times New Roman" w:cs="Times New Roman"/>
        </w:rPr>
        <w:t xml:space="preserve"> </w:t>
      </w:r>
      <w:r w:rsidR="00246FF7" w:rsidRPr="00F10839">
        <w:rPr>
          <w:rFonts w:ascii="Times New Roman" w:hAnsi="Times New Roman" w:cs="Times New Roman"/>
        </w:rPr>
        <w:t>kwota gwarancji lub poręczenia,</w:t>
      </w:r>
      <w:bookmarkStart w:id="58" w:name="bookmark317"/>
      <w:bookmarkEnd w:id="58"/>
      <w:r w:rsidR="00F10839" w:rsidRPr="00F10839">
        <w:rPr>
          <w:rFonts w:ascii="Times New Roman" w:hAnsi="Times New Roman" w:cs="Times New Roman"/>
        </w:rPr>
        <w:t xml:space="preserve"> </w:t>
      </w:r>
      <w:r w:rsidR="00246FF7" w:rsidRPr="00F10839">
        <w:rPr>
          <w:rFonts w:ascii="Times New Roman" w:hAnsi="Times New Roman" w:cs="Times New Roman"/>
        </w:rPr>
        <w:t>termin ważności gwarancji lub poręczenia,</w:t>
      </w:r>
      <w:bookmarkStart w:id="59" w:name="bookmark318"/>
      <w:bookmarkEnd w:id="59"/>
      <w:r w:rsidR="00F10839" w:rsidRPr="00F10839">
        <w:rPr>
          <w:rFonts w:ascii="Times New Roman" w:hAnsi="Times New Roman" w:cs="Times New Roman"/>
        </w:rPr>
        <w:t xml:space="preserve"> </w:t>
      </w:r>
      <w:r w:rsidR="00246FF7" w:rsidRPr="00F10839">
        <w:rPr>
          <w:rFonts w:ascii="Times New Roman" w:hAnsi="Times New Roman" w:cs="Times New Roman"/>
        </w:rPr>
        <w:t>bezwarunkowe, nieodwołalne, płatne na pierwsze żądanie zamawiającego.</w:t>
      </w:r>
    </w:p>
    <w:p w14:paraId="772D31BF" w14:textId="77777777" w:rsidR="00C26DF8" w:rsidRPr="00EB7BB6" w:rsidRDefault="00C26DF8"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lastRenderedPageBreak/>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60" w:name="_Hlk38372937"/>
    </w:p>
    <w:p w14:paraId="138459DC" w14:textId="77777777" w:rsidR="008F19EA" w:rsidRPr="008F19EA" w:rsidRDefault="008F19EA" w:rsidP="009666C0">
      <w:pPr>
        <w:rPr>
          <w:rFonts w:ascii="Times New Roman" w:hAnsi="Times New Roman" w:cs="Times New Roman"/>
          <w:bCs/>
        </w:rPr>
      </w:pPr>
      <w:r w:rsidRPr="008F19EA">
        <w:rPr>
          <w:rFonts w:ascii="Times New Roman" w:hAnsi="Times New Roman" w:cs="Times New Roman"/>
          <w:bCs/>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7781261" w14:textId="1E7D6E65" w:rsidR="008F19EA" w:rsidRPr="008F19EA" w:rsidRDefault="008F19EA" w:rsidP="009666C0">
      <w:pPr>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sidR="00871C1D">
        <w:rPr>
          <w:rFonts w:ascii="Times New Roman" w:hAnsi="Times New Roman" w:cs="Times New Roman"/>
        </w:rPr>
        <w:t>reprezentowan</w:t>
      </w:r>
      <w:r w:rsidR="006F4EE5">
        <w:rPr>
          <w:rFonts w:ascii="Times New Roman" w:hAnsi="Times New Roman" w:cs="Times New Roman"/>
        </w:rPr>
        <w:t>a</w:t>
      </w:r>
      <w:r w:rsidR="00871C1D">
        <w:rPr>
          <w:rFonts w:ascii="Times New Roman" w:hAnsi="Times New Roman" w:cs="Times New Roman"/>
        </w:rPr>
        <w:t xml:space="preserve"> przez Wójta Gminy, </w:t>
      </w:r>
      <w:r w:rsidRPr="008F19EA">
        <w:rPr>
          <w:rFonts w:ascii="Times New Roman" w:hAnsi="Times New Roman" w:cs="Times New Roman"/>
        </w:rPr>
        <w:t>tel.: 56 49 129 10 , fax: 56 49 129 11</w:t>
      </w:r>
      <w:r w:rsidR="00871C1D">
        <w:rPr>
          <w:rFonts w:ascii="Times New Roman" w:hAnsi="Times New Roman" w:cs="Times New Roman"/>
        </w:rPr>
        <w:t xml:space="preserve">, </w:t>
      </w:r>
      <w:r w:rsidRPr="008F19EA">
        <w:rPr>
          <w:rFonts w:ascii="Times New Roman" w:hAnsi="Times New Roman" w:cs="Times New Roman"/>
        </w:rPr>
        <w:t>skrzynk</w:t>
      </w:r>
      <w:r w:rsidR="00871C1D">
        <w:rPr>
          <w:rFonts w:ascii="Times New Roman" w:hAnsi="Times New Roman" w:cs="Times New Roman"/>
        </w:rPr>
        <w:t xml:space="preserve">a </w:t>
      </w:r>
      <w:r w:rsidRPr="008F19EA">
        <w:rPr>
          <w:rFonts w:ascii="Times New Roman" w:hAnsi="Times New Roman" w:cs="Times New Roman"/>
        </w:rPr>
        <w:t>podawcz</w:t>
      </w:r>
      <w:r w:rsidR="00871C1D">
        <w:rPr>
          <w:rFonts w:ascii="Times New Roman" w:hAnsi="Times New Roman" w:cs="Times New Roman"/>
        </w:rPr>
        <w:t>a</w:t>
      </w:r>
      <w:r w:rsidRPr="008F19EA">
        <w:rPr>
          <w:rFonts w:ascii="Times New Roman" w:hAnsi="Times New Roman" w:cs="Times New Roman"/>
        </w:rPr>
        <w:t xml:space="preserve"> na stronie https: ug.brzozie@brzozie.pl</w:t>
      </w:r>
    </w:p>
    <w:p w14:paraId="3465FBB0" w14:textId="6266F3E0" w:rsidR="008F19EA" w:rsidRPr="008F19EA" w:rsidRDefault="008F19EA" w:rsidP="009666C0">
      <w:pPr>
        <w:rPr>
          <w:rFonts w:ascii="Times New Roman" w:hAnsi="Times New Roman" w:cs="Times New Roman"/>
        </w:rPr>
      </w:pPr>
      <w:r>
        <w:rPr>
          <w:rFonts w:ascii="Times New Roman" w:hAnsi="Times New Roman" w:cs="Times New Roman"/>
        </w:rPr>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35"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477570B8" w14:textId="47D67CA7" w:rsidR="008F19EA" w:rsidRPr="00804999" w:rsidRDefault="008F19EA" w:rsidP="00804999">
      <w:pPr>
        <w:ind w:right="-284"/>
        <w:rPr>
          <w:rStyle w:val="Mocnewyrnione"/>
          <w:rFonts w:ascii="Times New Roman" w:hAnsi="Times New Roman" w:cs="Times New Roman"/>
          <w:bCs/>
        </w:rPr>
      </w:pPr>
      <w:r>
        <w:rPr>
          <w:rFonts w:ascii="Times New Roman" w:hAnsi="Times New Roman" w:cs="Times New Roman"/>
        </w:rPr>
        <w:t xml:space="preserve">3) </w:t>
      </w:r>
      <w:r w:rsidRPr="008F19EA">
        <w:rPr>
          <w:rFonts w:ascii="Times New Roman" w:hAnsi="Times New Roman" w:cs="Times New Roman"/>
        </w:rPr>
        <w:t>Pani/Pana dane osobowe przetwarzane będą na podstawie art. 6 ust. 1 lit. c RODO w celu prowadzenia przedmiotowego postępowania o udzielenie zamówienia publicznego pn</w:t>
      </w:r>
      <w:r w:rsidR="00804999" w:rsidRPr="00804999">
        <w:rPr>
          <w:rFonts w:ascii="Times New Roman" w:hAnsi="Times New Roman" w:cs="Times New Roman"/>
        </w:rPr>
        <w:t>.:</w:t>
      </w:r>
      <w:r w:rsidR="00804999" w:rsidRPr="00804999">
        <w:rPr>
          <w:rFonts w:ascii="Times New Roman" w:hAnsi="Times New Roman" w:cs="Times New Roman"/>
          <w:b/>
          <w:bCs/>
        </w:rPr>
        <w:t xml:space="preserve"> Infrastruktura</w:t>
      </w:r>
      <w:r w:rsidR="00125C5C">
        <w:rPr>
          <w:rFonts w:ascii="Times New Roman" w:hAnsi="Times New Roman" w:cs="Times New Roman"/>
          <w:b/>
          <w:bCs/>
        </w:rPr>
        <w:t xml:space="preserve"> sportowa, turystyczna i rekreacyjna</w:t>
      </w:r>
      <w:r w:rsidRPr="008F19EA">
        <w:rPr>
          <w:rFonts w:ascii="Times New Roman" w:hAnsi="Times New Roman" w:cs="Times New Roman"/>
        </w:rPr>
        <w:t>, nr referencyjny:</w:t>
      </w:r>
      <w:r w:rsidR="00804999">
        <w:rPr>
          <w:rFonts w:ascii="Times New Roman" w:hAnsi="Times New Roman" w:cs="Times New Roman"/>
        </w:rPr>
        <w:t xml:space="preserve"> IR</w:t>
      </w:r>
      <w:r w:rsidRPr="008F19EA">
        <w:rPr>
          <w:rFonts w:ascii="Times New Roman" w:hAnsi="Times New Roman" w:cs="Times New Roman"/>
        </w:rPr>
        <w:t>.271.</w:t>
      </w:r>
      <w:r w:rsidR="00125C5C">
        <w:rPr>
          <w:rFonts w:ascii="Times New Roman" w:hAnsi="Times New Roman" w:cs="Times New Roman"/>
        </w:rPr>
        <w:t>5.5</w:t>
      </w:r>
      <w:r w:rsidR="00804999">
        <w:rPr>
          <w:rFonts w:ascii="Times New Roman" w:hAnsi="Times New Roman" w:cs="Times New Roman"/>
        </w:rPr>
        <w:t>.2024</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77378ECB" w14:textId="7131B093" w:rsidR="008F19EA" w:rsidRDefault="008F19EA" w:rsidP="009666C0">
      <w:pPr>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12EC02CB" w14:textId="77777777" w:rsidR="008F19EA" w:rsidRDefault="008F19EA" w:rsidP="009666C0">
      <w:pPr>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91C47A9" w14:textId="77777777" w:rsidR="001E3BAD" w:rsidRDefault="008F19EA" w:rsidP="001E3BAD">
      <w:pPr>
        <w:rPr>
          <w:rFonts w:ascii="Times New Roman" w:hAnsi="Times New Roman" w:cs="Times New Roman"/>
        </w:rPr>
      </w:pPr>
      <w:r w:rsidRPr="001E3BAD">
        <w:rPr>
          <w:rFonts w:ascii="Times New Roman" w:hAnsi="Times New Roman" w:cs="Times New Roman"/>
        </w:rPr>
        <w:t xml:space="preserve">6) </w:t>
      </w:r>
      <w:r w:rsidR="002B5797" w:rsidRPr="001E3BAD">
        <w:rPr>
          <w:rFonts w:ascii="Times New Roman" w:hAnsi="Times New Roman" w:cs="Times New Roman"/>
        </w:rPr>
        <w:t xml:space="preserve">Pani/Pana dane osobowe będą przechowywane, zgodnie z art. 78 ust. 1 ustawy </w:t>
      </w:r>
      <w:proofErr w:type="spellStart"/>
      <w:r w:rsidR="002B5797" w:rsidRPr="001E3BAD">
        <w:rPr>
          <w:rFonts w:ascii="Times New Roman" w:hAnsi="Times New Roman" w:cs="Times New Roman"/>
        </w:rPr>
        <w:t>Pzp</w:t>
      </w:r>
      <w:proofErr w:type="spellEnd"/>
      <w:r w:rsidR="002B5797" w:rsidRPr="001E3BAD">
        <w:rPr>
          <w:rFonts w:ascii="Times New Roman" w:hAnsi="Times New Roman" w:cs="Times New Roman"/>
        </w:rPr>
        <w:t>, przez okres 4 lat od dnia zakończenia.</w:t>
      </w:r>
    </w:p>
    <w:p w14:paraId="492E726E" w14:textId="55DA0C72" w:rsidR="008F19EA" w:rsidRPr="001E3BAD" w:rsidRDefault="008F19EA" w:rsidP="001E3BAD">
      <w:pPr>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52F8183E" w14:textId="0FA507F1" w:rsidR="008F19EA" w:rsidRPr="008F19EA" w:rsidRDefault="008F19EA" w:rsidP="009666C0">
      <w:pPr>
        <w:jc w:val="left"/>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12C6F77D" w14:textId="1767D6FC"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76113EA3" w14:textId="6361D7CB" w:rsidR="008F19EA" w:rsidRPr="008F19EA" w:rsidRDefault="008F19EA" w:rsidP="009666C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w:t>
      </w:r>
      <w:r w:rsidRPr="008F19EA">
        <w:rPr>
          <w:rFonts w:ascii="Times New Roman" w:eastAsia="Times New Roman" w:hAnsi="Times New Roman" w:cs="Times New Roman"/>
          <w:color w:val="000000"/>
          <w:lang w:eastAsia="pl-PL"/>
        </w:rPr>
        <w:lastRenderedPageBreak/>
        <w:t>nie ogranicza przetwarzania danych osobowych do czasu zakończenia postępowania o udzielenie zamówienia;</w:t>
      </w:r>
    </w:p>
    <w:p w14:paraId="0E9CF751" w14:textId="0769D99A" w:rsidR="008F19EA" w:rsidRPr="008F19EA" w:rsidRDefault="008F19EA" w:rsidP="009666C0">
      <w:pPr>
        <w:rPr>
          <w:rFonts w:ascii="Times New Roman" w:eastAsia="Times New Roman" w:hAnsi="Times New Roman" w:cs="Times New Roman"/>
          <w:color w:val="000000"/>
          <w:lang w:eastAsia="pl-PL"/>
        </w:rPr>
      </w:pPr>
      <w:r>
        <w:rPr>
          <w:rFonts w:ascii="Times New Roman" w:hAnsi="Times New Roman" w:cs="Times New Roman"/>
        </w:rPr>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36"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36C89AE5" w14:textId="02CDA86A" w:rsidR="008F19EA" w:rsidRPr="008F19EA" w:rsidRDefault="008F19EA" w:rsidP="009666C0">
      <w:pPr>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7C61491F" w14:textId="5DACC6AB" w:rsidR="008F19EA" w:rsidRPr="008F19EA" w:rsidRDefault="008F19EA" w:rsidP="009666C0">
      <w:pPr>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3B3F2572" w14:textId="77777777" w:rsidR="008F19EA" w:rsidRPr="008F19EA" w:rsidRDefault="008F19EA" w:rsidP="009666C0">
      <w:pPr>
        <w:rPr>
          <w:rFonts w:ascii="Times New Roman" w:hAnsi="Times New Roman" w:cs="Times New Roman"/>
          <w:b/>
        </w:rPr>
      </w:pPr>
      <w:r w:rsidRPr="008F19EA">
        <w:rPr>
          <w:rFonts w:ascii="Times New Roman" w:hAnsi="Times New Roman" w:cs="Times New Roman"/>
          <w:b/>
        </w:rPr>
        <w:t>RODO (ograniczenia stosowania): nie przysługuje Pani/Panu:</w:t>
      </w:r>
    </w:p>
    <w:p w14:paraId="008C5192" w14:textId="73EFEDE2" w:rsidR="008F19EA" w:rsidRP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w związku z art. 17 ust. 3 lit. b, d lub e RODO prawo do usunięcia danych osobowych;</w:t>
      </w:r>
    </w:p>
    <w:p w14:paraId="1FD4C2AC" w14:textId="77777777" w:rsidR="009666C0" w:rsidRDefault="009666C0" w:rsidP="009666C0">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prawo do przenoszenia danych osobowych, o którym mowa w art. 20 RODO;</w:t>
      </w:r>
    </w:p>
    <w:p w14:paraId="6F670161" w14:textId="6BF123BB" w:rsidR="009666C0" w:rsidRPr="00842E28" w:rsidRDefault="009666C0" w:rsidP="00842E28">
      <w:pPr>
        <w:rPr>
          <w:rFonts w:ascii="Times New Roman" w:hAnsi="Times New Roman" w:cs="Times New Roman"/>
        </w:rPr>
      </w:pPr>
      <w:r>
        <w:rPr>
          <w:rFonts w:ascii="Times New Roman" w:hAnsi="Times New Roman" w:cs="Times New Roman"/>
        </w:rPr>
        <w:t xml:space="preserve">- </w:t>
      </w:r>
      <w:r w:rsidR="008F19EA" w:rsidRPr="009666C0">
        <w:rPr>
          <w:rFonts w:ascii="Times New Roman" w:hAnsi="Times New Roman" w:cs="Times New Roman"/>
        </w:rPr>
        <w:t>na podstawie art. 21 RODO prawo sprzeciwu, wobec przetwarzania danych osobowych, gdyż podstawą prawną przetwarzania  Pani/Pana danych osobowych jest art. 6 ust. 1 lit. c RODO</w:t>
      </w:r>
      <w:bookmarkEnd w:id="60"/>
    </w:p>
    <w:p w14:paraId="19519A8B" w14:textId="78D07009"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6F1A68">
      <w:headerReference w:type="even" r:id="rId37"/>
      <w:footerReference w:type="even" r:id="rId38"/>
      <w:footerReference w:type="default" r:id="rId39"/>
      <w:headerReference w:type="first" r:id="rId40"/>
      <w:footerReference w:type="first" r:id="rId41"/>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6D12A" w14:textId="77777777" w:rsidR="00AD0DA3" w:rsidRDefault="00AD0DA3" w:rsidP="000C76AE">
      <w:pPr>
        <w:spacing w:line="240" w:lineRule="auto"/>
      </w:pPr>
      <w:r>
        <w:separator/>
      </w:r>
    </w:p>
  </w:endnote>
  <w:endnote w:type="continuationSeparator" w:id="0">
    <w:p w14:paraId="6CE71FED" w14:textId="77777777" w:rsidR="00AD0DA3" w:rsidRDefault="00AD0DA3"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D82CF" w14:textId="77777777" w:rsidR="00AD0DA3" w:rsidRDefault="00AD0DA3" w:rsidP="000C76AE">
      <w:pPr>
        <w:spacing w:line="240" w:lineRule="auto"/>
      </w:pPr>
      <w:r>
        <w:separator/>
      </w:r>
    </w:p>
  </w:footnote>
  <w:footnote w:type="continuationSeparator" w:id="0">
    <w:p w14:paraId="14230B18" w14:textId="77777777" w:rsidR="00AD0DA3" w:rsidRDefault="00AD0DA3"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FAE" w14:textId="0CD5E9BA" w:rsidR="00462F97" w:rsidRPr="0017498D" w:rsidRDefault="00127F19" w:rsidP="004431F2">
    <w:pPr>
      <w:rPr>
        <w:rFonts w:ascii="Calibri" w:hAnsi="Calibri" w:cs="Calibri"/>
        <w:lang w:eastAsia="pl-PL"/>
      </w:rPr>
    </w:pPr>
    <w:r w:rsidRPr="00AC16A2">
      <w:rPr>
        <w:noProof/>
        <w:lang w:eastAsia="pl-PL"/>
      </w:rPr>
      <w:drawing>
        <wp:inline distT="0" distB="0" distL="0" distR="0" wp14:anchorId="0574477C" wp14:editId="1CBD7B64">
          <wp:extent cx="5759450" cy="96710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67105"/>
                  </a:xfrm>
                  <a:prstGeom prst="rect">
                    <a:avLst/>
                  </a:prstGeom>
                  <a:noFill/>
                  <a:ln>
                    <a:noFill/>
                  </a:ln>
                </pic:spPr>
              </pic:pic>
            </a:graphicData>
          </a:graphic>
        </wp:inline>
      </w:drawing>
    </w:r>
    <w:r w:rsidR="0017498D">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277A3625"/>
    <w:multiLevelType w:val="hybridMultilevel"/>
    <w:tmpl w:val="859E6306"/>
    <w:lvl w:ilvl="0" w:tplc="D1C61F2E">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29F02299"/>
    <w:multiLevelType w:val="hybridMultilevel"/>
    <w:tmpl w:val="8F007ABE"/>
    <w:lvl w:ilvl="0" w:tplc="4938643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3"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F95AA4"/>
    <w:multiLevelType w:val="hybridMultilevel"/>
    <w:tmpl w:val="45925012"/>
    <w:lvl w:ilvl="0" w:tplc="2A9049FE">
      <w:start w:val="1"/>
      <w:numFmt w:val="decimal"/>
      <w:lvlText w:val="%1)"/>
      <w:lvlJc w:val="left"/>
      <w:pPr>
        <w:ind w:left="156" w:hanging="360"/>
      </w:pPr>
      <w:rPr>
        <w:rFonts w:ascii="Times New Roman" w:hAnsi="Times New Roman" w:cs="Times New Roman" w:hint="default"/>
        <w:b w:val="0"/>
        <w:bCs/>
        <w:sz w:val="22"/>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3F6C5BF7"/>
    <w:multiLevelType w:val="hybridMultilevel"/>
    <w:tmpl w:val="3138A9EE"/>
    <w:lvl w:ilvl="0" w:tplc="CD888A7C">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6" w15:restartNumberingAfterBreak="0">
    <w:nsid w:val="4B5F524A"/>
    <w:multiLevelType w:val="hybridMultilevel"/>
    <w:tmpl w:val="A64062BA"/>
    <w:lvl w:ilvl="0" w:tplc="48820D40">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7" w15:restartNumberingAfterBreak="0">
    <w:nsid w:val="4DB54C90"/>
    <w:multiLevelType w:val="hybridMultilevel"/>
    <w:tmpl w:val="9266EECE"/>
    <w:lvl w:ilvl="0" w:tplc="9BD24A88">
      <w:start w:val="1"/>
      <w:numFmt w:val="decimal"/>
      <w:lvlText w:val="%1."/>
      <w:lvlJc w:val="left"/>
      <w:pPr>
        <w:ind w:left="231" w:hanging="435"/>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8" w15:restartNumberingAfterBreak="0">
    <w:nsid w:val="7D1C723F"/>
    <w:multiLevelType w:val="hybridMultilevel"/>
    <w:tmpl w:val="5EF8B582"/>
    <w:lvl w:ilvl="0" w:tplc="D042ECFC">
      <w:start w:val="1"/>
      <w:numFmt w:val="decimal"/>
      <w:lvlText w:val="%1)"/>
      <w:lvlJc w:val="left"/>
      <w:pPr>
        <w:ind w:left="156" w:hanging="360"/>
      </w:pPr>
      <w:rPr>
        <w:rFonts w:ascii="Times New Roman" w:hAnsi="Times New Roman" w:cs="Times New Roman" w:hint="default"/>
        <w:b/>
        <w:bCs/>
        <w:sz w:val="24"/>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num w:numId="1" w16cid:durableId="472212966">
    <w:abstractNumId w:val="3"/>
  </w:num>
  <w:num w:numId="2" w16cid:durableId="1125931836">
    <w:abstractNumId w:val="5"/>
  </w:num>
  <w:num w:numId="3" w16cid:durableId="145980873">
    <w:abstractNumId w:val="7"/>
  </w:num>
  <w:num w:numId="4" w16cid:durableId="1559516248">
    <w:abstractNumId w:val="1"/>
  </w:num>
  <w:num w:numId="5" w16cid:durableId="1794209255">
    <w:abstractNumId w:val="4"/>
  </w:num>
  <w:num w:numId="6" w16cid:durableId="346639504">
    <w:abstractNumId w:val="8"/>
  </w:num>
  <w:num w:numId="7" w16cid:durableId="1762488528">
    <w:abstractNumId w:val="6"/>
  </w:num>
  <w:num w:numId="8" w16cid:durableId="60951250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3"/>
    <w:rsid w:val="0000488D"/>
    <w:rsid w:val="00007391"/>
    <w:rsid w:val="00010285"/>
    <w:rsid w:val="000141B0"/>
    <w:rsid w:val="00015C0A"/>
    <w:rsid w:val="00016AED"/>
    <w:rsid w:val="00017B55"/>
    <w:rsid w:val="00020D2C"/>
    <w:rsid w:val="00021FB0"/>
    <w:rsid w:val="00022F21"/>
    <w:rsid w:val="00026CAD"/>
    <w:rsid w:val="00036F16"/>
    <w:rsid w:val="00040C20"/>
    <w:rsid w:val="00040D3E"/>
    <w:rsid w:val="000418FD"/>
    <w:rsid w:val="000430D1"/>
    <w:rsid w:val="000471DA"/>
    <w:rsid w:val="000475AF"/>
    <w:rsid w:val="00053437"/>
    <w:rsid w:val="00054A45"/>
    <w:rsid w:val="00055CD6"/>
    <w:rsid w:val="00057E63"/>
    <w:rsid w:val="00057F67"/>
    <w:rsid w:val="00062D3F"/>
    <w:rsid w:val="00063933"/>
    <w:rsid w:val="00066020"/>
    <w:rsid w:val="00066259"/>
    <w:rsid w:val="00066BE7"/>
    <w:rsid w:val="00067827"/>
    <w:rsid w:val="000728D6"/>
    <w:rsid w:val="00072AA6"/>
    <w:rsid w:val="00077AF6"/>
    <w:rsid w:val="000822EF"/>
    <w:rsid w:val="00082328"/>
    <w:rsid w:val="00082815"/>
    <w:rsid w:val="00083A30"/>
    <w:rsid w:val="00083EAE"/>
    <w:rsid w:val="00085B4D"/>
    <w:rsid w:val="00087460"/>
    <w:rsid w:val="0008751F"/>
    <w:rsid w:val="000934C4"/>
    <w:rsid w:val="00093A11"/>
    <w:rsid w:val="00094981"/>
    <w:rsid w:val="000949D6"/>
    <w:rsid w:val="00095581"/>
    <w:rsid w:val="00096DAC"/>
    <w:rsid w:val="000A02A7"/>
    <w:rsid w:val="000A21A1"/>
    <w:rsid w:val="000A2DCD"/>
    <w:rsid w:val="000A6113"/>
    <w:rsid w:val="000A6B96"/>
    <w:rsid w:val="000B2181"/>
    <w:rsid w:val="000B283C"/>
    <w:rsid w:val="000B41F4"/>
    <w:rsid w:val="000B629C"/>
    <w:rsid w:val="000B73AB"/>
    <w:rsid w:val="000B7CD2"/>
    <w:rsid w:val="000C1752"/>
    <w:rsid w:val="000C269C"/>
    <w:rsid w:val="000C5FEB"/>
    <w:rsid w:val="000C76AE"/>
    <w:rsid w:val="000D04DA"/>
    <w:rsid w:val="000D4FC3"/>
    <w:rsid w:val="000D7341"/>
    <w:rsid w:val="000E2B7A"/>
    <w:rsid w:val="000E4936"/>
    <w:rsid w:val="000E68E1"/>
    <w:rsid w:val="000F0C2A"/>
    <w:rsid w:val="000F5264"/>
    <w:rsid w:val="000F5B24"/>
    <w:rsid w:val="000F7CDE"/>
    <w:rsid w:val="00103176"/>
    <w:rsid w:val="00104C79"/>
    <w:rsid w:val="00107A10"/>
    <w:rsid w:val="00112481"/>
    <w:rsid w:val="00112DD2"/>
    <w:rsid w:val="00115F07"/>
    <w:rsid w:val="001161F8"/>
    <w:rsid w:val="00116306"/>
    <w:rsid w:val="00116890"/>
    <w:rsid w:val="00117383"/>
    <w:rsid w:val="0012079C"/>
    <w:rsid w:val="00122547"/>
    <w:rsid w:val="0012276F"/>
    <w:rsid w:val="00123AD8"/>
    <w:rsid w:val="00124076"/>
    <w:rsid w:val="00125C5C"/>
    <w:rsid w:val="00126BA3"/>
    <w:rsid w:val="00127F19"/>
    <w:rsid w:val="00131E63"/>
    <w:rsid w:val="001340C5"/>
    <w:rsid w:val="0013760E"/>
    <w:rsid w:val="00141E19"/>
    <w:rsid w:val="00145734"/>
    <w:rsid w:val="001457E7"/>
    <w:rsid w:val="00146E0B"/>
    <w:rsid w:val="001532D7"/>
    <w:rsid w:val="00154080"/>
    <w:rsid w:val="00161CD6"/>
    <w:rsid w:val="00162DEA"/>
    <w:rsid w:val="00163849"/>
    <w:rsid w:val="00165647"/>
    <w:rsid w:val="001730CC"/>
    <w:rsid w:val="0017498D"/>
    <w:rsid w:val="001750AD"/>
    <w:rsid w:val="00176E14"/>
    <w:rsid w:val="00186843"/>
    <w:rsid w:val="00186BD0"/>
    <w:rsid w:val="00187940"/>
    <w:rsid w:val="0018797A"/>
    <w:rsid w:val="00191991"/>
    <w:rsid w:val="001945BD"/>
    <w:rsid w:val="001974AA"/>
    <w:rsid w:val="001A196C"/>
    <w:rsid w:val="001A255F"/>
    <w:rsid w:val="001A447D"/>
    <w:rsid w:val="001A59F1"/>
    <w:rsid w:val="001B0AE5"/>
    <w:rsid w:val="001B1EBD"/>
    <w:rsid w:val="001B3C33"/>
    <w:rsid w:val="001B46E0"/>
    <w:rsid w:val="001B7A1F"/>
    <w:rsid w:val="001C0453"/>
    <w:rsid w:val="001C1244"/>
    <w:rsid w:val="001C6473"/>
    <w:rsid w:val="001C72E9"/>
    <w:rsid w:val="001D3874"/>
    <w:rsid w:val="001D602D"/>
    <w:rsid w:val="001D658A"/>
    <w:rsid w:val="001D6B4A"/>
    <w:rsid w:val="001E3BAD"/>
    <w:rsid w:val="001E3DCB"/>
    <w:rsid w:val="001F148F"/>
    <w:rsid w:val="001F1B4A"/>
    <w:rsid w:val="001F2A92"/>
    <w:rsid w:val="001F38CF"/>
    <w:rsid w:val="001F42AE"/>
    <w:rsid w:val="001F4B50"/>
    <w:rsid w:val="001F6C16"/>
    <w:rsid w:val="001F6DA4"/>
    <w:rsid w:val="001F72EE"/>
    <w:rsid w:val="00202183"/>
    <w:rsid w:val="00202433"/>
    <w:rsid w:val="002044F0"/>
    <w:rsid w:val="0021017B"/>
    <w:rsid w:val="00211AEF"/>
    <w:rsid w:val="002227FF"/>
    <w:rsid w:val="002274F2"/>
    <w:rsid w:val="0023155A"/>
    <w:rsid w:val="00246FF7"/>
    <w:rsid w:val="00250E0B"/>
    <w:rsid w:val="0025163C"/>
    <w:rsid w:val="00253A20"/>
    <w:rsid w:val="002609D2"/>
    <w:rsid w:val="0026256C"/>
    <w:rsid w:val="002639FA"/>
    <w:rsid w:val="0026496D"/>
    <w:rsid w:val="0026654F"/>
    <w:rsid w:val="00266797"/>
    <w:rsid w:val="00271729"/>
    <w:rsid w:val="00271731"/>
    <w:rsid w:val="00271A42"/>
    <w:rsid w:val="00272911"/>
    <w:rsid w:val="00280E70"/>
    <w:rsid w:val="00287557"/>
    <w:rsid w:val="002920C3"/>
    <w:rsid w:val="00292285"/>
    <w:rsid w:val="00292B29"/>
    <w:rsid w:val="00293E17"/>
    <w:rsid w:val="002954D3"/>
    <w:rsid w:val="002A6312"/>
    <w:rsid w:val="002A72A7"/>
    <w:rsid w:val="002A7F83"/>
    <w:rsid w:val="002B0C4D"/>
    <w:rsid w:val="002B3818"/>
    <w:rsid w:val="002B4EF6"/>
    <w:rsid w:val="002B5797"/>
    <w:rsid w:val="002B7724"/>
    <w:rsid w:val="002C32DC"/>
    <w:rsid w:val="002C3D42"/>
    <w:rsid w:val="002C47E6"/>
    <w:rsid w:val="002C5D0D"/>
    <w:rsid w:val="002D0992"/>
    <w:rsid w:val="002D3586"/>
    <w:rsid w:val="002D483B"/>
    <w:rsid w:val="002D68FB"/>
    <w:rsid w:val="002D72C2"/>
    <w:rsid w:val="002E5490"/>
    <w:rsid w:val="002E749A"/>
    <w:rsid w:val="002E7F25"/>
    <w:rsid w:val="002F390F"/>
    <w:rsid w:val="002F74F2"/>
    <w:rsid w:val="00300AEE"/>
    <w:rsid w:val="0030224E"/>
    <w:rsid w:val="00303380"/>
    <w:rsid w:val="003033FB"/>
    <w:rsid w:val="00306CEC"/>
    <w:rsid w:val="00307D22"/>
    <w:rsid w:val="00310AC9"/>
    <w:rsid w:val="0031435F"/>
    <w:rsid w:val="00314744"/>
    <w:rsid w:val="00317F93"/>
    <w:rsid w:val="003220F7"/>
    <w:rsid w:val="00322968"/>
    <w:rsid w:val="00326551"/>
    <w:rsid w:val="0032765A"/>
    <w:rsid w:val="00335E69"/>
    <w:rsid w:val="00336395"/>
    <w:rsid w:val="00336638"/>
    <w:rsid w:val="00340458"/>
    <w:rsid w:val="00340E8B"/>
    <w:rsid w:val="00341A0C"/>
    <w:rsid w:val="00343987"/>
    <w:rsid w:val="003442D4"/>
    <w:rsid w:val="00345D77"/>
    <w:rsid w:val="00350291"/>
    <w:rsid w:val="003514C1"/>
    <w:rsid w:val="003519F4"/>
    <w:rsid w:val="00354AE9"/>
    <w:rsid w:val="00364A07"/>
    <w:rsid w:val="00365B3A"/>
    <w:rsid w:val="00365CD1"/>
    <w:rsid w:val="00366EE0"/>
    <w:rsid w:val="0037420A"/>
    <w:rsid w:val="00377C31"/>
    <w:rsid w:val="00380FE4"/>
    <w:rsid w:val="003810C8"/>
    <w:rsid w:val="003837C4"/>
    <w:rsid w:val="00383900"/>
    <w:rsid w:val="00386F68"/>
    <w:rsid w:val="00391090"/>
    <w:rsid w:val="0039296E"/>
    <w:rsid w:val="00396941"/>
    <w:rsid w:val="0039767A"/>
    <w:rsid w:val="003A0681"/>
    <w:rsid w:val="003A2D11"/>
    <w:rsid w:val="003A5DE2"/>
    <w:rsid w:val="003A60FD"/>
    <w:rsid w:val="003A68B7"/>
    <w:rsid w:val="003B013A"/>
    <w:rsid w:val="003B01FE"/>
    <w:rsid w:val="003B0999"/>
    <w:rsid w:val="003B19B0"/>
    <w:rsid w:val="003B598B"/>
    <w:rsid w:val="003B5AE1"/>
    <w:rsid w:val="003B6182"/>
    <w:rsid w:val="003B6AF4"/>
    <w:rsid w:val="003C0DAF"/>
    <w:rsid w:val="003C1E88"/>
    <w:rsid w:val="003C2146"/>
    <w:rsid w:val="003C2396"/>
    <w:rsid w:val="003C580A"/>
    <w:rsid w:val="003C7186"/>
    <w:rsid w:val="003D0A44"/>
    <w:rsid w:val="003D1136"/>
    <w:rsid w:val="003D2AD2"/>
    <w:rsid w:val="003D3543"/>
    <w:rsid w:val="003D4FD8"/>
    <w:rsid w:val="003E130A"/>
    <w:rsid w:val="003F21B3"/>
    <w:rsid w:val="003F37B9"/>
    <w:rsid w:val="003F5B46"/>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68C2"/>
    <w:rsid w:val="00437671"/>
    <w:rsid w:val="00437838"/>
    <w:rsid w:val="004402EE"/>
    <w:rsid w:val="00440CAB"/>
    <w:rsid w:val="004431F2"/>
    <w:rsid w:val="004439B5"/>
    <w:rsid w:val="00443D22"/>
    <w:rsid w:val="00454D59"/>
    <w:rsid w:val="0046246A"/>
    <w:rsid w:val="00462616"/>
    <w:rsid w:val="00462F97"/>
    <w:rsid w:val="00463EEE"/>
    <w:rsid w:val="004653BD"/>
    <w:rsid w:val="00465DD7"/>
    <w:rsid w:val="004726B5"/>
    <w:rsid w:val="00474A17"/>
    <w:rsid w:val="004750B9"/>
    <w:rsid w:val="00477521"/>
    <w:rsid w:val="004829E3"/>
    <w:rsid w:val="004831A0"/>
    <w:rsid w:val="0048389C"/>
    <w:rsid w:val="0048488C"/>
    <w:rsid w:val="004859E6"/>
    <w:rsid w:val="00486C9A"/>
    <w:rsid w:val="00494689"/>
    <w:rsid w:val="004948E0"/>
    <w:rsid w:val="004A09E9"/>
    <w:rsid w:val="004A32CF"/>
    <w:rsid w:val="004A783C"/>
    <w:rsid w:val="004A7F1A"/>
    <w:rsid w:val="004B447F"/>
    <w:rsid w:val="004B471B"/>
    <w:rsid w:val="004B6675"/>
    <w:rsid w:val="004B7835"/>
    <w:rsid w:val="004C334B"/>
    <w:rsid w:val="004C3973"/>
    <w:rsid w:val="004D22F0"/>
    <w:rsid w:val="004D2453"/>
    <w:rsid w:val="004D2B4F"/>
    <w:rsid w:val="004D6729"/>
    <w:rsid w:val="004D6EFD"/>
    <w:rsid w:val="004E238E"/>
    <w:rsid w:val="004E2FB5"/>
    <w:rsid w:val="004E7732"/>
    <w:rsid w:val="004F09C8"/>
    <w:rsid w:val="004F0E90"/>
    <w:rsid w:val="004F169A"/>
    <w:rsid w:val="004F1F89"/>
    <w:rsid w:val="004F207E"/>
    <w:rsid w:val="004F3F3A"/>
    <w:rsid w:val="004F5D06"/>
    <w:rsid w:val="004F60A0"/>
    <w:rsid w:val="004F7715"/>
    <w:rsid w:val="00500380"/>
    <w:rsid w:val="00500709"/>
    <w:rsid w:val="00501E22"/>
    <w:rsid w:val="00502550"/>
    <w:rsid w:val="00510CD7"/>
    <w:rsid w:val="00511CBC"/>
    <w:rsid w:val="005127E2"/>
    <w:rsid w:val="00513A64"/>
    <w:rsid w:val="005169DD"/>
    <w:rsid w:val="00520A42"/>
    <w:rsid w:val="0052264F"/>
    <w:rsid w:val="00524FF5"/>
    <w:rsid w:val="0052583A"/>
    <w:rsid w:val="005307E0"/>
    <w:rsid w:val="00532666"/>
    <w:rsid w:val="00534888"/>
    <w:rsid w:val="00541AAF"/>
    <w:rsid w:val="005423D7"/>
    <w:rsid w:val="005432D0"/>
    <w:rsid w:val="00544EBB"/>
    <w:rsid w:val="00552F3A"/>
    <w:rsid w:val="0055391E"/>
    <w:rsid w:val="0055578D"/>
    <w:rsid w:val="0055635F"/>
    <w:rsid w:val="005608CD"/>
    <w:rsid w:val="005622EC"/>
    <w:rsid w:val="00562FD6"/>
    <w:rsid w:val="005640A9"/>
    <w:rsid w:val="00565D4A"/>
    <w:rsid w:val="0056635A"/>
    <w:rsid w:val="00566FAB"/>
    <w:rsid w:val="00570059"/>
    <w:rsid w:val="00570100"/>
    <w:rsid w:val="00570894"/>
    <w:rsid w:val="0057219A"/>
    <w:rsid w:val="00574117"/>
    <w:rsid w:val="00574497"/>
    <w:rsid w:val="0057630D"/>
    <w:rsid w:val="005802AD"/>
    <w:rsid w:val="005878A9"/>
    <w:rsid w:val="005913E0"/>
    <w:rsid w:val="0059328C"/>
    <w:rsid w:val="005938F7"/>
    <w:rsid w:val="00595241"/>
    <w:rsid w:val="005A4415"/>
    <w:rsid w:val="005A4886"/>
    <w:rsid w:val="005A6305"/>
    <w:rsid w:val="005B05DD"/>
    <w:rsid w:val="005B273A"/>
    <w:rsid w:val="005B3108"/>
    <w:rsid w:val="005B6C07"/>
    <w:rsid w:val="005C33D3"/>
    <w:rsid w:val="005C35F5"/>
    <w:rsid w:val="005C5071"/>
    <w:rsid w:val="005C62A5"/>
    <w:rsid w:val="005C7504"/>
    <w:rsid w:val="005D04A9"/>
    <w:rsid w:val="005D3F30"/>
    <w:rsid w:val="005D4510"/>
    <w:rsid w:val="005D4986"/>
    <w:rsid w:val="005D51BB"/>
    <w:rsid w:val="005E3250"/>
    <w:rsid w:val="005E3BB4"/>
    <w:rsid w:val="005E49B9"/>
    <w:rsid w:val="005E5869"/>
    <w:rsid w:val="005E6258"/>
    <w:rsid w:val="005E62D4"/>
    <w:rsid w:val="005E7486"/>
    <w:rsid w:val="005E7F27"/>
    <w:rsid w:val="005F36A9"/>
    <w:rsid w:val="005F5704"/>
    <w:rsid w:val="005F5E5E"/>
    <w:rsid w:val="005F61FE"/>
    <w:rsid w:val="005F7866"/>
    <w:rsid w:val="00601F95"/>
    <w:rsid w:val="006077AA"/>
    <w:rsid w:val="006131BC"/>
    <w:rsid w:val="006175A3"/>
    <w:rsid w:val="00617C5F"/>
    <w:rsid w:val="00621F66"/>
    <w:rsid w:val="006266D9"/>
    <w:rsid w:val="00631FF8"/>
    <w:rsid w:val="00634CFC"/>
    <w:rsid w:val="006450CD"/>
    <w:rsid w:val="00650A28"/>
    <w:rsid w:val="006534DB"/>
    <w:rsid w:val="00654594"/>
    <w:rsid w:val="00655517"/>
    <w:rsid w:val="00655C62"/>
    <w:rsid w:val="00663861"/>
    <w:rsid w:val="00663ED3"/>
    <w:rsid w:val="00664CF4"/>
    <w:rsid w:val="0066518E"/>
    <w:rsid w:val="0067041B"/>
    <w:rsid w:val="00672AF4"/>
    <w:rsid w:val="00686223"/>
    <w:rsid w:val="00691865"/>
    <w:rsid w:val="00693E7E"/>
    <w:rsid w:val="006A0A1B"/>
    <w:rsid w:val="006B4314"/>
    <w:rsid w:val="006B44A6"/>
    <w:rsid w:val="006B6294"/>
    <w:rsid w:val="006C0209"/>
    <w:rsid w:val="006C051B"/>
    <w:rsid w:val="006C29ED"/>
    <w:rsid w:val="006C2DB7"/>
    <w:rsid w:val="006C2F04"/>
    <w:rsid w:val="006C54CB"/>
    <w:rsid w:val="006C6215"/>
    <w:rsid w:val="006C6391"/>
    <w:rsid w:val="006C63D2"/>
    <w:rsid w:val="006C7B5A"/>
    <w:rsid w:val="006D01BA"/>
    <w:rsid w:val="006D5473"/>
    <w:rsid w:val="006E0F7C"/>
    <w:rsid w:val="006E1874"/>
    <w:rsid w:val="006E33A4"/>
    <w:rsid w:val="006E4B15"/>
    <w:rsid w:val="006F0973"/>
    <w:rsid w:val="006F10E3"/>
    <w:rsid w:val="006F1A68"/>
    <w:rsid w:val="006F2998"/>
    <w:rsid w:val="006F2F93"/>
    <w:rsid w:val="006F4BB2"/>
    <w:rsid w:val="006F4EE5"/>
    <w:rsid w:val="006F5DCE"/>
    <w:rsid w:val="006F79E3"/>
    <w:rsid w:val="0070339C"/>
    <w:rsid w:val="007036E1"/>
    <w:rsid w:val="00710F17"/>
    <w:rsid w:val="00712212"/>
    <w:rsid w:val="00712530"/>
    <w:rsid w:val="00712BB2"/>
    <w:rsid w:val="0071754C"/>
    <w:rsid w:val="00725F86"/>
    <w:rsid w:val="007271C0"/>
    <w:rsid w:val="0072765D"/>
    <w:rsid w:val="00727D5E"/>
    <w:rsid w:val="00730F16"/>
    <w:rsid w:val="00731355"/>
    <w:rsid w:val="00731A2F"/>
    <w:rsid w:val="0073225A"/>
    <w:rsid w:val="00733618"/>
    <w:rsid w:val="00736E86"/>
    <w:rsid w:val="00737155"/>
    <w:rsid w:val="0073771C"/>
    <w:rsid w:val="00740386"/>
    <w:rsid w:val="00747EAA"/>
    <w:rsid w:val="0075200F"/>
    <w:rsid w:val="007522E6"/>
    <w:rsid w:val="00753258"/>
    <w:rsid w:val="00757A5A"/>
    <w:rsid w:val="00760092"/>
    <w:rsid w:val="00761D57"/>
    <w:rsid w:val="00762CE5"/>
    <w:rsid w:val="00763A59"/>
    <w:rsid w:val="007646FC"/>
    <w:rsid w:val="007666EA"/>
    <w:rsid w:val="0077042B"/>
    <w:rsid w:val="00771993"/>
    <w:rsid w:val="00777147"/>
    <w:rsid w:val="007824C2"/>
    <w:rsid w:val="00783331"/>
    <w:rsid w:val="007837A0"/>
    <w:rsid w:val="00793D26"/>
    <w:rsid w:val="007A0A4B"/>
    <w:rsid w:val="007A28E9"/>
    <w:rsid w:val="007A346F"/>
    <w:rsid w:val="007A3BE3"/>
    <w:rsid w:val="007A4DF6"/>
    <w:rsid w:val="007A67D9"/>
    <w:rsid w:val="007B3C63"/>
    <w:rsid w:val="007C0900"/>
    <w:rsid w:val="007C1169"/>
    <w:rsid w:val="007C1AF2"/>
    <w:rsid w:val="007C1B20"/>
    <w:rsid w:val="007C2781"/>
    <w:rsid w:val="007C36D6"/>
    <w:rsid w:val="007C3E30"/>
    <w:rsid w:val="007C481B"/>
    <w:rsid w:val="007C611C"/>
    <w:rsid w:val="007D02B2"/>
    <w:rsid w:val="007D36B0"/>
    <w:rsid w:val="007D4DEF"/>
    <w:rsid w:val="007E17EB"/>
    <w:rsid w:val="007E2945"/>
    <w:rsid w:val="007E4D7B"/>
    <w:rsid w:val="007E7D01"/>
    <w:rsid w:val="007F1004"/>
    <w:rsid w:val="007F469D"/>
    <w:rsid w:val="007F6EB1"/>
    <w:rsid w:val="007F75BC"/>
    <w:rsid w:val="00800BEE"/>
    <w:rsid w:val="00804999"/>
    <w:rsid w:val="0080596B"/>
    <w:rsid w:val="0080714F"/>
    <w:rsid w:val="00807AA2"/>
    <w:rsid w:val="00810AD3"/>
    <w:rsid w:val="00811B36"/>
    <w:rsid w:val="008143ED"/>
    <w:rsid w:val="00816D5D"/>
    <w:rsid w:val="008175D8"/>
    <w:rsid w:val="0082009B"/>
    <w:rsid w:val="008206AD"/>
    <w:rsid w:val="00821B3D"/>
    <w:rsid w:val="0082624A"/>
    <w:rsid w:val="00826361"/>
    <w:rsid w:val="00826F33"/>
    <w:rsid w:val="00827DBE"/>
    <w:rsid w:val="008316ED"/>
    <w:rsid w:val="00833875"/>
    <w:rsid w:val="0083406B"/>
    <w:rsid w:val="008347BF"/>
    <w:rsid w:val="00837E14"/>
    <w:rsid w:val="008427F8"/>
    <w:rsid w:val="00842E28"/>
    <w:rsid w:val="00843857"/>
    <w:rsid w:val="00845430"/>
    <w:rsid w:val="008533D7"/>
    <w:rsid w:val="0085361B"/>
    <w:rsid w:val="00853DD9"/>
    <w:rsid w:val="008542CF"/>
    <w:rsid w:val="00855F7F"/>
    <w:rsid w:val="00861EBE"/>
    <w:rsid w:val="00863686"/>
    <w:rsid w:val="00864905"/>
    <w:rsid w:val="008657A4"/>
    <w:rsid w:val="00867F7F"/>
    <w:rsid w:val="008708B2"/>
    <w:rsid w:val="00871C1D"/>
    <w:rsid w:val="00875885"/>
    <w:rsid w:val="00881048"/>
    <w:rsid w:val="00881A6E"/>
    <w:rsid w:val="00881ACC"/>
    <w:rsid w:val="0088303B"/>
    <w:rsid w:val="008852D8"/>
    <w:rsid w:val="00885C75"/>
    <w:rsid w:val="00887A9D"/>
    <w:rsid w:val="0089059F"/>
    <w:rsid w:val="00890FF3"/>
    <w:rsid w:val="00891533"/>
    <w:rsid w:val="00896856"/>
    <w:rsid w:val="008975DA"/>
    <w:rsid w:val="008A2732"/>
    <w:rsid w:val="008A397A"/>
    <w:rsid w:val="008B3F5C"/>
    <w:rsid w:val="008B4645"/>
    <w:rsid w:val="008B539A"/>
    <w:rsid w:val="008B5B63"/>
    <w:rsid w:val="008B6A8A"/>
    <w:rsid w:val="008B7067"/>
    <w:rsid w:val="008B796E"/>
    <w:rsid w:val="008C492A"/>
    <w:rsid w:val="008C67F3"/>
    <w:rsid w:val="008D10FC"/>
    <w:rsid w:val="008D5B04"/>
    <w:rsid w:val="008D5F81"/>
    <w:rsid w:val="008D60C2"/>
    <w:rsid w:val="008D7573"/>
    <w:rsid w:val="008E28BA"/>
    <w:rsid w:val="008E5DDA"/>
    <w:rsid w:val="008F19EA"/>
    <w:rsid w:val="008F1E8A"/>
    <w:rsid w:val="008F2149"/>
    <w:rsid w:val="008F4F29"/>
    <w:rsid w:val="008F6FEF"/>
    <w:rsid w:val="009001C5"/>
    <w:rsid w:val="00901B81"/>
    <w:rsid w:val="00902E86"/>
    <w:rsid w:val="009062F0"/>
    <w:rsid w:val="00906B8F"/>
    <w:rsid w:val="0091461A"/>
    <w:rsid w:val="00914B61"/>
    <w:rsid w:val="00916453"/>
    <w:rsid w:val="009265B1"/>
    <w:rsid w:val="00926A1D"/>
    <w:rsid w:val="009322AA"/>
    <w:rsid w:val="009345A9"/>
    <w:rsid w:val="0093465E"/>
    <w:rsid w:val="0093526F"/>
    <w:rsid w:val="00935C5B"/>
    <w:rsid w:val="00936D0E"/>
    <w:rsid w:val="0093737A"/>
    <w:rsid w:val="00944987"/>
    <w:rsid w:val="00947E3C"/>
    <w:rsid w:val="00950CA7"/>
    <w:rsid w:val="00952D22"/>
    <w:rsid w:val="0095402D"/>
    <w:rsid w:val="00955778"/>
    <w:rsid w:val="0095623A"/>
    <w:rsid w:val="009565CF"/>
    <w:rsid w:val="009568A3"/>
    <w:rsid w:val="009570CD"/>
    <w:rsid w:val="00960108"/>
    <w:rsid w:val="00961D90"/>
    <w:rsid w:val="00963B4B"/>
    <w:rsid w:val="00965C59"/>
    <w:rsid w:val="009666C0"/>
    <w:rsid w:val="00966F97"/>
    <w:rsid w:val="00970492"/>
    <w:rsid w:val="00970813"/>
    <w:rsid w:val="00971AB4"/>
    <w:rsid w:val="00973889"/>
    <w:rsid w:val="009761BE"/>
    <w:rsid w:val="00976954"/>
    <w:rsid w:val="009828D2"/>
    <w:rsid w:val="00984ED8"/>
    <w:rsid w:val="0098678C"/>
    <w:rsid w:val="00986A45"/>
    <w:rsid w:val="009918F0"/>
    <w:rsid w:val="00991EDE"/>
    <w:rsid w:val="00993D8B"/>
    <w:rsid w:val="009950FC"/>
    <w:rsid w:val="009965EC"/>
    <w:rsid w:val="00997607"/>
    <w:rsid w:val="00997A11"/>
    <w:rsid w:val="00997C69"/>
    <w:rsid w:val="009A67E8"/>
    <w:rsid w:val="009A6BC4"/>
    <w:rsid w:val="009A7483"/>
    <w:rsid w:val="009B00BD"/>
    <w:rsid w:val="009B0DE8"/>
    <w:rsid w:val="009B2B0B"/>
    <w:rsid w:val="009B7BA2"/>
    <w:rsid w:val="009C57B2"/>
    <w:rsid w:val="009C7401"/>
    <w:rsid w:val="009C7A90"/>
    <w:rsid w:val="009C7DF1"/>
    <w:rsid w:val="009D2EE9"/>
    <w:rsid w:val="009D548F"/>
    <w:rsid w:val="009D6CFD"/>
    <w:rsid w:val="009D7253"/>
    <w:rsid w:val="009E0C3B"/>
    <w:rsid w:val="009E40CF"/>
    <w:rsid w:val="009E4B12"/>
    <w:rsid w:val="009E5B9F"/>
    <w:rsid w:val="009E7A1C"/>
    <w:rsid w:val="009F053B"/>
    <w:rsid w:val="009F07EF"/>
    <w:rsid w:val="009F21CE"/>
    <w:rsid w:val="009F223B"/>
    <w:rsid w:val="009F3700"/>
    <w:rsid w:val="009F3C0C"/>
    <w:rsid w:val="009F5625"/>
    <w:rsid w:val="009F5CEB"/>
    <w:rsid w:val="00A02412"/>
    <w:rsid w:val="00A02D86"/>
    <w:rsid w:val="00A058FC"/>
    <w:rsid w:val="00A070A8"/>
    <w:rsid w:val="00A10744"/>
    <w:rsid w:val="00A1121C"/>
    <w:rsid w:val="00A148C2"/>
    <w:rsid w:val="00A1572E"/>
    <w:rsid w:val="00A17DEE"/>
    <w:rsid w:val="00A210FF"/>
    <w:rsid w:val="00A2328A"/>
    <w:rsid w:val="00A24032"/>
    <w:rsid w:val="00A2594F"/>
    <w:rsid w:val="00A261BA"/>
    <w:rsid w:val="00A265EB"/>
    <w:rsid w:val="00A2731E"/>
    <w:rsid w:val="00A33FB6"/>
    <w:rsid w:val="00A34CD6"/>
    <w:rsid w:val="00A36749"/>
    <w:rsid w:val="00A37664"/>
    <w:rsid w:val="00A40254"/>
    <w:rsid w:val="00A40E2F"/>
    <w:rsid w:val="00A4239B"/>
    <w:rsid w:val="00A4695D"/>
    <w:rsid w:val="00A46F9D"/>
    <w:rsid w:val="00A50993"/>
    <w:rsid w:val="00A526D7"/>
    <w:rsid w:val="00A54D8C"/>
    <w:rsid w:val="00A55D85"/>
    <w:rsid w:val="00A56C86"/>
    <w:rsid w:val="00A57499"/>
    <w:rsid w:val="00A6387F"/>
    <w:rsid w:val="00A648D4"/>
    <w:rsid w:val="00A7056A"/>
    <w:rsid w:val="00A70B88"/>
    <w:rsid w:val="00A72A00"/>
    <w:rsid w:val="00A75716"/>
    <w:rsid w:val="00A75E13"/>
    <w:rsid w:val="00A76D4B"/>
    <w:rsid w:val="00A82CD6"/>
    <w:rsid w:val="00A835EC"/>
    <w:rsid w:val="00A85895"/>
    <w:rsid w:val="00A85A67"/>
    <w:rsid w:val="00A86904"/>
    <w:rsid w:val="00A87760"/>
    <w:rsid w:val="00A94D98"/>
    <w:rsid w:val="00A96B29"/>
    <w:rsid w:val="00A96F69"/>
    <w:rsid w:val="00AA2E03"/>
    <w:rsid w:val="00AA356F"/>
    <w:rsid w:val="00AA6885"/>
    <w:rsid w:val="00AB3283"/>
    <w:rsid w:val="00AB414A"/>
    <w:rsid w:val="00AC19BF"/>
    <w:rsid w:val="00AC3BE9"/>
    <w:rsid w:val="00AC5097"/>
    <w:rsid w:val="00AC533A"/>
    <w:rsid w:val="00AC6F5D"/>
    <w:rsid w:val="00AC781C"/>
    <w:rsid w:val="00AD0DA3"/>
    <w:rsid w:val="00AD1721"/>
    <w:rsid w:val="00AD181D"/>
    <w:rsid w:val="00AD1D72"/>
    <w:rsid w:val="00AD4670"/>
    <w:rsid w:val="00AD5C11"/>
    <w:rsid w:val="00AE2546"/>
    <w:rsid w:val="00AE7834"/>
    <w:rsid w:val="00AF10CA"/>
    <w:rsid w:val="00AF133E"/>
    <w:rsid w:val="00AF7264"/>
    <w:rsid w:val="00AF7CCD"/>
    <w:rsid w:val="00B0147D"/>
    <w:rsid w:val="00B01DDE"/>
    <w:rsid w:val="00B0556E"/>
    <w:rsid w:val="00B05BA5"/>
    <w:rsid w:val="00B06D8B"/>
    <w:rsid w:val="00B07A66"/>
    <w:rsid w:val="00B12D9B"/>
    <w:rsid w:val="00B133EE"/>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76E"/>
    <w:rsid w:val="00B52F1C"/>
    <w:rsid w:val="00B53653"/>
    <w:rsid w:val="00B549F7"/>
    <w:rsid w:val="00B5511C"/>
    <w:rsid w:val="00B5581D"/>
    <w:rsid w:val="00B55EF4"/>
    <w:rsid w:val="00B56E09"/>
    <w:rsid w:val="00B57548"/>
    <w:rsid w:val="00B623E8"/>
    <w:rsid w:val="00B62BFE"/>
    <w:rsid w:val="00B76BD3"/>
    <w:rsid w:val="00B77D10"/>
    <w:rsid w:val="00B833E1"/>
    <w:rsid w:val="00B84294"/>
    <w:rsid w:val="00B91224"/>
    <w:rsid w:val="00B92F63"/>
    <w:rsid w:val="00B94828"/>
    <w:rsid w:val="00B9517A"/>
    <w:rsid w:val="00BA3C75"/>
    <w:rsid w:val="00BA6672"/>
    <w:rsid w:val="00BB19AC"/>
    <w:rsid w:val="00BB269D"/>
    <w:rsid w:val="00BB2B90"/>
    <w:rsid w:val="00BB3536"/>
    <w:rsid w:val="00BB46E8"/>
    <w:rsid w:val="00BB7794"/>
    <w:rsid w:val="00BC182B"/>
    <w:rsid w:val="00BC38F0"/>
    <w:rsid w:val="00BC3F17"/>
    <w:rsid w:val="00BC6175"/>
    <w:rsid w:val="00BC6D1A"/>
    <w:rsid w:val="00BC6EB6"/>
    <w:rsid w:val="00BD6D8D"/>
    <w:rsid w:val="00BD716B"/>
    <w:rsid w:val="00BE092B"/>
    <w:rsid w:val="00BE2DD4"/>
    <w:rsid w:val="00BE5164"/>
    <w:rsid w:val="00BE7271"/>
    <w:rsid w:val="00BF01B1"/>
    <w:rsid w:val="00BF0AC6"/>
    <w:rsid w:val="00BF227D"/>
    <w:rsid w:val="00BF5F3E"/>
    <w:rsid w:val="00BF7728"/>
    <w:rsid w:val="00C00CB7"/>
    <w:rsid w:val="00C11232"/>
    <w:rsid w:val="00C1264E"/>
    <w:rsid w:val="00C14B1B"/>
    <w:rsid w:val="00C23423"/>
    <w:rsid w:val="00C23A39"/>
    <w:rsid w:val="00C23F05"/>
    <w:rsid w:val="00C254B9"/>
    <w:rsid w:val="00C26DF8"/>
    <w:rsid w:val="00C3056E"/>
    <w:rsid w:val="00C3149A"/>
    <w:rsid w:val="00C328C0"/>
    <w:rsid w:val="00C34A94"/>
    <w:rsid w:val="00C37E23"/>
    <w:rsid w:val="00C4041D"/>
    <w:rsid w:val="00C4290F"/>
    <w:rsid w:val="00C42BA2"/>
    <w:rsid w:val="00C43992"/>
    <w:rsid w:val="00C45810"/>
    <w:rsid w:val="00C47FF6"/>
    <w:rsid w:val="00C53658"/>
    <w:rsid w:val="00C55E1C"/>
    <w:rsid w:val="00C56FED"/>
    <w:rsid w:val="00C5758B"/>
    <w:rsid w:val="00C60C0A"/>
    <w:rsid w:val="00C64038"/>
    <w:rsid w:val="00C703D2"/>
    <w:rsid w:val="00C717E2"/>
    <w:rsid w:val="00C758A0"/>
    <w:rsid w:val="00C81529"/>
    <w:rsid w:val="00C82833"/>
    <w:rsid w:val="00C835C0"/>
    <w:rsid w:val="00C83F38"/>
    <w:rsid w:val="00C853B3"/>
    <w:rsid w:val="00C863D9"/>
    <w:rsid w:val="00C87B2C"/>
    <w:rsid w:val="00C94ADC"/>
    <w:rsid w:val="00C94D0E"/>
    <w:rsid w:val="00C96A12"/>
    <w:rsid w:val="00C96D72"/>
    <w:rsid w:val="00C979AA"/>
    <w:rsid w:val="00CA3480"/>
    <w:rsid w:val="00CA41F8"/>
    <w:rsid w:val="00CA7A4B"/>
    <w:rsid w:val="00CB0486"/>
    <w:rsid w:val="00CB18D2"/>
    <w:rsid w:val="00CB2662"/>
    <w:rsid w:val="00CB5CE0"/>
    <w:rsid w:val="00CB77C7"/>
    <w:rsid w:val="00CC23B6"/>
    <w:rsid w:val="00CC2BCD"/>
    <w:rsid w:val="00CC35C2"/>
    <w:rsid w:val="00CD021A"/>
    <w:rsid w:val="00CD047C"/>
    <w:rsid w:val="00CD17B9"/>
    <w:rsid w:val="00CD5343"/>
    <w:rsid w:val="00CD62FE"/>
    <w:rsid w:val="00CD6906"/>
    <w:rsid w:val="00CE15C1"/>
    <w:rsid w:val="00CE3406"/>
    <w:rsid w:val="00CE4FD2"/>
    <w:rsid w:val="00CE6F44"/>
    <w:rsid w:val="00CF0F84"/>
    <w:rsid w:val="00CF2A49"/>
    <w:rsid w:val="00CF2B8B"/>
    <w:rsid w:val="00CF6B63"/>
    <w:rsid w:val="00D007F8"/>
    <w:rsid w:val="00D01CD9"/>
    <w:rsid w:val="00D0330C"/>
    <w:rsid w:val="00D04CB8"/>
    <w:rsid w:val="00D05C63"/>
    <w:rsid w:val="00D06987"/>
    <w:rsid w:val="00D07F11"/>
    <w:rsid w:val="00D11608"/>
    <w:rsid w:val="00D11C26"/>
    <w:rsid w:val="00D11E33"/>
    <w:rsid w:val="00D1278A"/>
    <w:rsid w:val="00D13E76"/>
    <w:rsid w:val="00D13F21"/>
    <w:rsid w:val="00D154DB"/>
    <w:rsid w:val="00D1636B"/>
    <w:rsid w:val="00D20DE3"/>
    <w:rsid w:val="00D21A88"/>
    <w:rsid w:val="00D23303"/>
    <w:rsid w:val="00D23786"/>
    <w:rsid w:val="00D256E1"/>
    <w:rsid w:val="00D26689"/>
    <w:rsid w:val="00D30ED1"/>
    <w:rsid w:val="00D351CC"/>
    <w:rsid w:val="00D36C89"/>
    <w:rsid w:val="00D37A53"/>
    <w:rsid w:val="00D40472"/>
    <w:rsid w:val="00D42676"/>
    <w:rsid w:val="00D433FA"/>
    <w:rsid w:val="00D4372B"/>
    <w:rsid w:val="00D4386E"/>
    <w:rsid w:val="00D439C7"/>
    <w:rsid w:val="00D44B61"/>
    <w:rsid w:val="00D460B7"/>
    <w:rsid w:val="00D463EB"/>
    <w:rsid w:val="00D4730F"/>
    <w:rsid w:val="00D50379"/>
    <w:rsid w:val="00D55998"/>
    <w:rsid w:val="00D56734"/>
    <w:rsid w:val="00D60051"/>
    <w:rsid w:val="00D63377"/>
    <w:rsid w:val="00D63FF3"/>
    <w:rsid w:val="00D67730"/>
    <w:rsid w:val="00D67A5B"/>
    <w:rsid w:val="00D72788"/>
    <w:rsid w:val="00D76165"/>
    <w:rsid w:val="00D80E41"/>
    <w:rsid w:val="00D819A3"/>
    <w:rsid w:val="00D819E9"/>
    <w:rsid w:val="00D85F00"/>
    <w:rsid w:val="00D8742E"/>
    <w:rsid w:val="00D91A8D"/>
    <w:rsid w:val="00D9206F"/>
    <w:rsid w:val="00D92A3D"/>
    <w:rsid w:val="00D94123"/>
    <w:rsid w:val="00D94430"/>
    <w:rsid w:val="00D94B0F"/>
    <w:rsid w:val="00D97E29"/>
    <w:rsid w:val="00DA0C5D"/>
    <w:rsid w:val="00DA16B6"/>
    <w:rsid w:val="00DA30D3"/>
    <w:rsid w:val="00DA4E7F"/>
    <w:rsid w:val="00DA58BF"/>
    <w:rsid w:val="00DB28ED"/>
    <w:rsid w:val="00DB4070"/>
    <w:rsid w:val="00DB667A"/>
    <w:rsid w:val="00DB76D8"/>
    <w:rsid w:val="00DB77EC"/>
    <w:rsid w:val="00DB79C0"/>
    <w:rsid w:val="00DC3540"/>
    <w:rsid w:val="00DC637A"/>
    <w:rsid w:val="00DC722A"/>
    <w:rsid w:val="00DC7536"/>
    <w:rsid w:val="00DD262F"/>
    <w:rsid w:val="00DD49EB"/>
    <w:rsid w:val="00DE0DC2"/>
    <w:rsid w:val="00DE7A64"/>
    <w:rsid w:val="00DF5987"/>
    <w:rsid w:val="00DF6959"/>
    <w:rsid w:val="00E073DB"/>
    <w:rsid w:val="00E173A1"/>
    <w:rsid w:val="00E177A3"/>
    <w:rsid w:val="00E23F35"/>
    <w:rsid w:val="00E24F6B"/>
    <w:rsid w:val="00E253AB"/>
    <w:rsid w:val="00E2631A"/>
    <w:rsid w:val="00E30A7B"/>
    <w:rsid w:val="00E34704"/>
    <w:rsid w:val="00E42538"/>
    <w:rsid w:val="00E45DB7"/>
    <w:rsid w:val="00E4762D"/>
    <w:rsid w:val="00E538FA"/>
    <w:rsid w:val="00E539B1"/>
    <w:rsid w:val="00E5612A"/>
    <w:rsid w:val="00E57AFE"/>
    <w:rsid w:val="00E60552"/>
    <w:rsid w:val="00E6103F"/>
    <w:rsid w:val="00E6180C"/>
    <w:rsid w:val="00E63CE5"/>
    <w:rsid w:val="00E641A4"/>
    <w:rsid w:val="00E67BD5"/>
    <w:rsid w:val="00E73BFC"/>
    <w:rsid w:val="00E75A90"/>
    <w:rsid w:val="00E75B06"/>
    <w:rsid w:val="00E7630E"/>
    <w:rsid w:val="00E76961"/>
    <w:rsid w:val="00E776FB"/>
    <w:rsid w:val="00E77E5F"/>
    <w:rsid w:val="00E834C8"/>
    <w:rsid w:val="00E84521"/>
    <w:rsid w:val="00E84F75"/>
    <w:rsid w:val="00E871F9"/>
    <w:rsid w:val="00E87B76"/>
    <w:rsid w:val="00E901CC"/>
    <w:rsid w:val="00E90DC1"/>
    <w:rsid w:val="00E926E2"/>
    <w:rsid w:val="00E92B09"/>
    <w:rsid w:val="00E955B7"/>
    <w:rsid w:val="00E97B7A"/>
    <w:rsid w:val="00EA408C"/>
    <w:rsid w:val="00EB1F78"/>
    <w:rsid w:val="00EB319F"/>
    <w:rsid w:val="00EB58D6"/>
    <w:rsid w:val="00EB7BB6"/>
    <w:rsid w:val="00EB7D22"/>
    <w:rsid w:val="00EC3E28"/>
    <w:rsid w:val="00EC4404"/>
    <w:rsid w:val="00EC6318"/>
    <w:rsid w:val="00EC6391"/>
    <w:rsid w:val="00EC67F7"/>
    <w:rsid w:val="00ED0CB1"/>
    <w:rsid w:val="00ED1AB9"/>
    <w:rsid w:val="00ED34EF"/>
    <w:rsid w:val="00ED6D61"/>
    <w:rsid w:val="00EE0C5A"/>
    <w:rsid w:val="00EE56A2"/>
    <w:rsid w:val="00EE5F8D"/>
    <w:rsid w:val="00EE6310"/>
    <w:rsid w:val="00EF25A5"/>
    <w:rsid w:val="00EF4D74"/>
    <w:rsid w:val="00EF5907"/>
    <w:rsid w:val="00EF6909"/>
    <w:rsid w:val="00EF6A34"/>
    <w:rsid w:val="00F016AD"/>
    <w:rsid w:val="00F02351"/>
    <w:rsid w:val="00F02921"/>
    <w:rsid w:val="00F10839"/>
    <w:rsid w:val="00F12D80"/>
    <w:rsid w:val="00F1530E"/>
    <w:rsid w:val="00F1569E"/>
    <w:rsid w:val="00F16F25"/>
    <w:rsid w:val="00F17881"/>
    <w:rsid w:val="00F24ADD"/>
    <w:rsid w:val="00F253CF"/>
    <w:rsid w:val="00F25E9C"/>
    <w:rsid w:val="00F2774B"/>
    <w:rsid w:val="00F33FA6"/>
    <w:rsid w:val="00F352C6"/>
    <w:rsid w:val="00F35505"/>
    <w:rsid w:val="00F35696"/>
    <w:rsid w:val="00F36EDD"/>
    <w:rsid w:val="00F404D4"/>
    <w:rsid w:val="00F41FAB"/>
    <w:rsid w:val="00F42F42"/>
    <w:rsid w:val="00F4427F"/>
    <w:rsid w:val="00F453D9"/>
    <w:rsid w:val="00F45B5A"/>
    <w:rsid w:val="00F5185F"/>
    <w:rsid w:val="00F5216C"/>
    <w:rsid w:val="00F52F46"/>
    <w:rsid w:val="00F548DC"/>
    <w:rsid w:val="00F5564D"/>
    <w:rsid w:val="00F61124"/>
    <w:rsid w:val="00F6197A"/>
    <w:rsid w:val="00F64540"/>
    <w:rsid w:val="00F71EBB"/>
    <w:rsid w:val="00F7506E"/>
    <w:rsid w:val="00F75C44"/>
    <w:rsid w:val="00F76DD7"/>
    <w:rsid w:val="00F76F34"/>
    <w:rsid w:val="00F808C8"/>
    <w:rsid w:val="00F80987"/>
    <w:rsid w:val="00F80B61"/>
    <w:rsid w:val="00F80D8C"/>
    <w:rsid w:val="00F82BC7"/>
    <w:rsid w:val="00F83039"/>
    <w:rsid w:val="00F850B1"/>
    <w:rsid w:val="00F86559"/>
    <w:rsid w:val="00F90C6A"/>
    <w:rsid w:val="00F93467"/>
    <w:rsid w:val="00F9477F"/>
    <w:rsid w:val="00F97738"/>
    <w:rsid w:val="00F97A60"/>
    <w:rsid w:val="00FA3784"/>
    <w:rsid w:val="00FA4E19"/>
    <w:rsid w:val="00FA5BEA"/>
    <w:rsid w:val="00FA6F9A"/>
    <w:rsid w:val="00FB0E4A"/>
    <w:rsid w:val="00FB1832"/>
    <w:rsid w:val="00FB4769"/>
    <w:rsid w:val="00FC40C3"/>
    <w:rsid w:val="00FC5300"/>
    <w:rsid w:val="00FC5BE8"/>
    <w:rsid w:val="00FC6CDF"/>
    <w:rsid w:val="00FC7D11"/>
    <w:rsid w:val="00FD2B9F"/>
    <w:rsid w:val="00FD2F3B"/>
    <w:rsid w:val="00FE03C6"/>
    <w:rsid w:val="00FE137A"/>
    <w:rsid w:val="00FE32C8"/>
    <w:rsid w:val="00FE3FB6"/>
    <w:rsid w:val="00FE65DB"/>
    <w:rsid w:val="00FE7C1A"/>
    <w:rsid w:val="00FF0D45"/>
    <w:rsid w:val="00FF19A1"/>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9E0FC10B-840D-4663-9EED-E53EDE8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31A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character" w:customStyle="1" w:styleId="Mocnewyrnione">
    <w:name w:val="Mocne wyróżnione"/>
    <w:qFormat/>
    <w:rsid w:val="008F19EA"/>
    <w:rPr>
      <w:b/>
      <w:bCs w:val="0"/>
    </w:rPr>
  </w:style>
  <w:style w:type="paragraph" w:styleId="Lista">
    <w:name w:val="List"/>
    <w:basedOn w:val="Normalny"/>
    <w:qFormat/>
    <w:rsid w:val="00BE5164"/>
    <w:pPr>
      <w:spacing w:line="240" w:lineRule="auto"/>
      <w:ind w:left="283" w:hanging="283"/>
      <w:jc w:val="left"/>
    </w:pPr>
    <w:rPr>
      <w:rFonts w:ascii="Arial" w:eastAsia="Times New Roman" w:hAnsi="Arial" w:cs="Arial"/>
      <w:sz w:val="24"/>
      <w:szCs w:val="24"/>
      <w:lang w:eastAsia="zh-CN"/>
    </w:rPr>
  </w:style>
  <w:style w:type="character" w:customStyle="1" w:styleId="Nagwek3Znak">
    <w:name w:val="Nagłówek 3 Znak"/>
    <w:basedOn w:val="Domylnaczcionkaakapitu"/>
    <w:link w:val="Nagwek3"/>
    <w:uiPriority w:val="9"/>
    <w:semiHidden/>
    <w:rsid w:val="00731A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192236562">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53958704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85217617">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230400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03329295">
      <w:bodyDiv w:val="1"/>
      <w:marLeft w:val="0"/>
      <w:marRight w:val="0"/>
      <w:marTop w:val="0"/>
      <w:marBottom w:val="0"/>
      <w:divBdr>
        <w:top w:val="none" w:sz="0" w:space="0" w:color="auto"/>
        <w:left w:val="none" w:sz="0" w:space="0" w:color="auto"/>
        <w:bottom w:val="none" w:sz="0" w:space="0" w:color="auto"/>
        <w:right w:val="none" w:sz="0" w:space="0" w:color="auto"/>
      </w:divBdr>
    </w:div>
    <w:div w:id="2111198744">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 w:id="253242467">
          <w:marLeft w:val="0"/>
          <w:marRight w:val="0"/>
          <w:marTop w:val="0"/>
          <w:marBottom w:val="0"/>
          <w:divBdr>
            <w:top w:val="none" w:sz="0" w:space="0" w:color="auto"/>
            <w:left w:val="none" w:sz="0" w:space="0" w:color="auto"/>
            <w:bottom w:val="none" w:sz="0" w:space="0" w:color="auto"/>
            <w:right w:val="none" w:sz="0" w:space="0" w:color="auto"/>
          </w:divBdr>
          <w:divsChild>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243176942">
              <w:marLeft w:val="0"/>
              <w:marRight w:val="0"/>
              <w:marTop w:val="0"/>
              <w:marBottom w:val="0"/>
              <w:divBdr>
                <w:top w:val="none" w:sz="0" w:space="0" w:color="auto"/>
                <w:left w:val="none" w:sz="0" w:space="0" w:color="auto"/>
                <w:bottom w:val="none" w:sz="0" w:space="0" w:color="auto"/>
                <w:right w:val="none" w:sz="0" w:space="0" w:color="auto"/>
              </w:divBdr>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759452987">
          <w:marLeft w:val="0"/>
          <w:marRight w:val="0"/>
          <w:marTop w:val="0"/>
          <w:marBottom w:val="0"/>
          <w:divBdr>
            <w:top w:val="none" w:sz="0" w:space="0" w:color="auto"/>
            <w:left w:val="none" w:sz="0" w:space="0" w:color="auto"/>
            <w:bottom w:val="none" w:sz="0" w:space="0" w:color="auto"/>
            <w:right w:val="none" w:sz="0" w:space="0" w:color="auto"/>
          </w:divBdr>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2.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promoter/tender/57285/genera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www.uodo.gov.pl" TargetMode="External"/><Relationship Id="rId10" Type="http://schemas.openxmlformats.org/officeDocument/2006/relationships/hyperlink" Target="https://gm-brzozie.rbip.mojregion.info/72/318/przetargi.htm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iod@brzozie.pl" TargetMode="External"/><Relationship Id="rId43" Type="http://schemas.openxmlformats.org/officeDocument/2006/relationships/theme" Target="theme/theme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gm-brzozie.rbip.mojregion.info/72/318/przetargi.html" TargetMode="External"/><Relationship Id="rId17" Type="http://schemas.openxmlformats.org/officeDocument/2006/relationships/hyperlink" Target="https://josephine.proebiz.com/pl/promoter/tender/57285/genera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2386</TotalTime>
  <Pages>39</Pages>
  <Words>13639</Words>
  <Characters>81837</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106</cp:revision>
  <cp:lastPrinted>2022-02-15T07:15:00Z</cp:lastPrinted>
  <dcterms:created xsi:type="dcterms:W3CDTF">2023-02-21T10:26:00Z</dcterms:created>
  <dcterms:modified xsi:type="dcterms:W3CDTF">2024-06-17T16:36:00Z</dcterms:modified>
</cp:coreProperties>
</file>