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1935" w14:textId="24A35A84" w:rsidR="00FB2DAB" w:rsidRPr="00F6572E" w:rsidRDefault="008007C4">
      <w:pPr>
        <w:pStyle w:val="Teksttreci0"/>
        <w:tabs>
          <w:tab w:val="left" w:leader="dot" w:pos="1388"/>
        </w:tabs>
        <w:spacing w:after="280" w:line="300" w:lineRule="auto"/>
        <w:jc w:val="center"/>
        <w:rPr>
          <w:rFonts w:ascii="Times New Roman" w:eastAsia="Times New Roman" w:hAnsi="Times New Roman" w:cs="Times New Roman"/>
          <w:b/>
          <w:b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00956FDC">
        <w:rPr>
          <w:rFonts w:ascii="Times New Roman" w:eastAsia="Times New Roman" w:hAnsi="Times New Roman" w:cs="Times New Roman"/>
          <w:b/>
          <w:bCs/>
          <w:sz w:val="22"/>
          <w:szCs w:val="22"/>
        </w:rPr>
        <w:t>………….</w:t>
      </w:r>
    </w:p>
    <w:p w14:paraId="07770470" w14:textId="77777777" w:rsidR="00E5181B"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zawarta w Brzoziu w dniu</w:t>
      </w:r>
      <w:r w:rsidR="00956FDC">
        <w:rPr>
          <w:rFonts w:ascii="Times New Roman" w:hAnsi="Times New Roman" w:cs="Times New Roman"/>
          <w:b/>
          <w:sz w:val="22"/>
          <w:szCs w:val="22"/>
        </w:rPr>
        <w:t>………….</w:t>
      </w:r>
      <w:r w:rsidR="00F6572E">
        <w:rPr>
          <w:rFonts w:ascii="Times New Roman" w:hAnsi="Times New Roman" w:cs="Times New Roman"/>
          <w:b/>
          <w:sz w:val="22"/>
          <w:szCs w:val="22"/>
        </w:rPr>
        <w:t>.</w:t>
      </w:r>
      <w:r w:rsidRPr="00106A81">
        <w:rPr>
          <w:rFonts w:ascii="Times New Roman" w:hAnsi="Times New Roman" w:cs="Times New Roman"/>
          <w:b/>
          <w:sz w:val="22"/>
          <w:szCs w:val="22"/>
        </w:rPr>
        <w:t>202</w:t>
      </w:r>
      <w:r w:rsidR="00E5181B">
        <w:rPr>
          <w:rFonts w:ascii="Times New Roman" w:hAnsi="Times New Roman" w:cs="Times New Roman"/>
          <w:b/>
          <w:sz w:val="22"/>
          <w:szCs w:val="22"/>
        </w:rPr>
        <w:t>4</w:t>
      </w:r>
      <w:r w:rsidRPr="00106A81">
        <w:rPr>
          <w:rFonts w:ascii="Times New Roman" w:hAnsi="Times New Roman" w:cs="Times New Roman"/>
          <w:b/>
          <w:sz w:val="22"/>
          <w:szCs w:val="22"/>
        </w:rPr>
        <w:t xml:space="preserve">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w:t>
      </w:r>
    </w:p>
    <w:p w14:paraId="0A80797A" w14:textId="77777777" w:rsidR="00E5181B"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w:t>
      </w:r>
    </w:p>
    <w:p w14:paraId="1C3D272D" w14:textId="7BF1E8E4" w:rsidR="00F6572E"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przy kontrasygnacie Ewy Piotrowicz - Skarbnika Gminy a </w:t>
      </w:r>
    </w:p>
    <w:p w14:paraId="46D5C295" w14:textId="0AB1E80A" w:rsidR="00F6572E" w:rsidRPr="00F6572E" w:rsidRDefault="00956FDC" w:rsidP="00F6572E">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 xml:space="preserve">z siedzibą w </w:t>
      </w: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NIP:</w:t>
      </w:r>
      <w:r>
        <w:rPr>
          <w:rFonts w:ascii="Times New Roman" w:hAnsi="Times New Roman" w:cs="Times New Roman"/>
          <w:sz w:val="22"/>
          <w:szCs w:val="22"/>
        </w:rPr>
        <w:t>……………</w:t>
      </w:r>
      <w:r w:rsidR="00F6572E">
        <w:rPr>
          <w:rFonts w:ascii="Times New Roman" w:hAnsi="Times New Roman" w:cs="Times New Roman"/>
          <w:sz w:val="22"/>
          <w:szCs w:val="22"/>
        </w:rPr>
        <w:t xml:space="preserve">, Regon: </w:t>
      </w:r>
      <w:r>
        <w:rPr>
          <w:rFonts w:ascii="Times New Roman" w:hAnsi="Times New Roman" w:cs="Times New Roman"/>
          <w:sz w:val="22"/>
          <w:szCs w:val="22"/>
        </w:rPr>
        <w:t>……………..</w:t>
      </w:r>
    </w:p>
    <w:p w14:paraId="0C3701C3" w14:textId="485FE55A" w:rsidR="00F6572E" w:rsidRPr="00106A81" w:rsidRDefault="00B91637" w:rsidP="00F6572E">
      <w:pPr>
        <w:autoSpaceDE w:val="0"/>
        <w:autoSpaceDN w:val="0"/>
        <w:adjustRightInd w:val="0"/>
        <w:rPr>
          <w:rFonts w:ascii="Times New Roman" w:hAnsi="Times New Roman" w:cs="Times New Roman"/>
          <w:sz w:val="22"/>
          <w:szCs w:val="22"/>
        </w:rPr>
      </w:pP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w:t>
      </w:r>
    </w:p>
    <w:p w14:paraId="1D73D659" w14:textId="4E97A3C6" w:rsidR="00B91637" w:rsidRPr="00106A81" w:rsidRDefault="00F6572E" w:rsidP="00F6572E">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 </w:t>
      </w:r>
      <w:r>
        <w:rPr>
          <w:rFonts w:ascii="Times New Roman" w:hAnsi="Times New Roman" w:cs="Times New Roman"/>
          <w:sz w:val="22"/>
          <w:szCs w:val="22"/>
        </w:rPr>
        <w:t>………………………………</w:t>
      </w:r>
    </w:p>
    <w:p w14:paraId="6641BB6C" w14:textId="0E87FC91" w:rsidR="00B91637" w:rsidRPr="00426B85" w:rsidRDefault="00B91637" w:rsidP="005E5EDD">
      <w:pPr>
        <w:spacing w:line="360" w:lineRule="auto"/>
        <w:jc w:val="both"/>
        <w:rPr>
          <w:rFonts w:ascii="Times New Roman" w:hAnsi="Times New Roman" w:cs="Times New Roman"/>
          <w:sz w:val="22"/>
          <w:szCs w:val="22"/>
        </w:rPr>
      </w:pPr>
      <w:r w:rsidRPr="00426B85">
        <w:rPr>
          <w:rFonts w:ascii="Times New Roman" w:hAnsi="Times New Roman" w:cs="Times New Roman"/>
          <w:sz w:val="22"/>
          <w:szCs w:val="22"/>
        </w:rPr>
        <w:t>po przeprowadzeniu postępowania o udzielenie zamówienia publicznego</w:t>
      </w:r>
      <w:r w:rsidR="00426B85" w:rsidRPr="00426B85">
        <w:rPr>
          <w:rFonts w:ascii="Times New Roman" w:hAnsi="Times New Roman" w:cs="Times New Roman"/>
          <w:sz w:val="22"/>
          <w:szCs w:val="22"/>
        </w:rPr>
        <w:t xml:space="preserve"> pn.:</w:t>
      </w:r>
      <w:r w:rsidR="009C7433">
        <w:rPr>
          <w:rFonts w:ascii="Times New Roman" w:hAnsi="Times New Roman" w:cs="Times New Roman"/>
          <w:b/>
          <w:bCs/>
          <w:sz w:val="22"/>
          <w:szCs w:val="22"/>
        </w:rPr>
        <w:t xml:space="preserve"> </w:t>
      </w:r>
      <w:r w:rsidR="009C7433" w:rsidRPr="00046C1B">
        <w:rPr>
          <w:rFonts w:ascii="Times New Roman" w:hAnsi="Times New Roman" w:cs="Times New Roman"/>
          <w:b/>
          <w:bCs/>
          <w:sz w:val="22"/>
          <w:szCs w:val="22"/>
        </w:rPr>
        <w:t>Infrastruktura sportowa, turystyczna i rekreacyjna</w:t>
      </w:r>
      <w:r w:rsidR="00426B85" w:rsidRPr="00426B85">
        <w:rPr>
          <w:rFonts w:ascii="Times New Roman" w:hAnsi="Times New Roman" w:cs="Times New Roman"/>
          <w:sz w:val="22"/>
          <w:szCs w:val="22"/>
        </w:rPr>
        <w:t xml:space="preserve">, </w:t>
      </w:r>
      <w:r w:rsidRPr="00426B85">
        <w:rPr>
          <w:rFonts w:ascii="Times New Roman" w:hAnsi="Times New Roman" w:cs="Times New Roman"/>
          <w:sz w:val="22"/>
          <w:szCs w:val="22"/>
        </w:rPr>
        <w:t>w trybie podstawowym - art. 275 pkt 1 (tryb podstawowy bez negocjacji) ustawy z dnia 11 września 2019 r. Prawo zamówień publicznych (Dz.U. z 202</w:t>
      </w:r>
      <w:r w:rsidR="006D3635">
        <w:rPr>
          <w:rFonts w:ascii="Times New Roman" w:hAnsi="Times New Roman" w:cs="Times New Roman"/>
          <w:sz w:val="22"/>
          <w:szCs w:val="22"/>
        </w:rPr>
        <w:t>3</w:t>
      </w:r>
      <w:r w:rsidRPr="00426B85">
        <w:rPr>
          <w:rFonts w:ascii="Times New Roman" w:hAnsi="Times New Roman" w:cs="Times New Roman"/>
          <w:sz w:val="22"/>
          <w:szCs w:val="22"/>
        </w:rPr>
        <w:t xml:space="preserve"> r. poz. </w:t>
      </w:r>
      <w:r w:rsidR="006D3635">
        <w:rPr>
          <w:rFonts w:ascii="Times New Roman" w:hAnsi="Times New Roman" w:cs="Times New Roman"/>
          <w:sz w:val="22"/>
          <w:szCs w:val="22"/>
        </w:rPr>
        <w:t>1605</w:t>
      </w:r>
      <w:r w:rsidRPr="00426B85">
        <w:rPr>
          <w:rFonts w:ascii="Times New Roman" w:hAnsi="Times New Roman" w:cs="Times New Roman"/>
          <w:sz w:val="22"/>
          <w:szCs w:val="22"/>
        </w:rPr>
        <w:t xml:space="preserve">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77777777" w:rsidR="00FB2DAB" w:rsidRPr="00106A81"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290C5E27" w14:textId="77777777" w:rsidR="009C7433" w:rsidRDefault="00D37A13" w:rsidP="009C7433">
      <w:pPr>
        <w:pStyle w:val="Default"/>
        <w:spacing w:line="360" w:lineRule="auto"/>
        <w:rPr>
          <w:sz w:val="22"/>
          <w:szCs w:val="22"/>
        </w:rPr>
      </w:pPr>
      <w:bookmarkStart w:id="0" w:name="bookmark2"/>
      <w:bookmarkEnd w:id="0"/>
      <w:r w:rsidRPr="00700922">
        <w:rPr>
          <w:sz w:val="22"/>
          <w:szCs w:val="22"/>
        </w:rPr>
        <w:t>1.Przedmiotem zamówienia jest</w:t>
      </w:r>
      <w:r w:rsidR="009C7433">
        <w:rPr>
          <w:sz w:val="22"/>
          <w:szCs w:val="22"/>
        </w:rPr>
        <w:t xml:space="preserve"> </w:t>
      </w:r>
      <w:r w:rsidR="009C7433" w:rsidRPr="00046C1B">
        <w:rPr>
          <w:rStyle w:val="Mocnewyrnione"/>
        </w:rPr>
        <w:t>Stworzenie miejsca rekreacji i wypoczynku dla Seniorów</w:t>
      </w:r>
      <w:r w:rsidRPr="00700922">
        <w:rPr>
          <w:sz w:val="22"/>
          <w:szCs w:val="22"/>
        </w:rPr>
        <w:t xml:space="preserve"> </w:t>
      </w:r>
      <w:r w:rsidR="009C7433">
        <w:rPr>
          <w:sz w:val="22"/>
          <w:szCs w:val="22"/>
        </w:rPr>
        <w:t xml:space="preserve"> - </w:t>
      </w:r>
      <w:r w:rsidR="009C7433" w:rsidRPr="00562FD6">
        <w:rPr>
          <w:sz w:val="22"/>
          <w:szCs w:val="22"/>
        </w:rPr>
        <w:t xml:space="preserve">Budowa budynku gospodarczego </w:t>
      </w:r>
      <w:r w:rsidR="009C7433">
        <w:rPr>
          <w:sz w:val="22"/>
          <w:szCs w:val="22"/>
        </w:rPr>
        <w:t>o konstrukcji drewnianej posadowionego</w:t>
      </w:r>
      <w:r w:rsidR="009C7433" w:rsidRPr="00562FD6">
        <w:rPr>
          <w:sz w:val="22"/>
          <w:szCs w:val="22"/>
        </w:rPr>
        <w:t xml:space="preserve"> na fundamentach bezpośrednich (ławach żelbetowych) oraz murowanej podwalinie i wieńcu żelbetowym</w:t>
      </w:r>
      <w:r w:rsidR="009C7433">
        <w:rPr>
          <w:sz w:val="22"/>
          <w:szCs w:val="22"/>
        </w:rPr>
        <w:t xml:space="preserve">, pokrytego </w:t>
      </w:r>
      <w:r w:rsidR="009C7433" w:rsidRPr="00562FD6">
        <w:rPr>
          <w:sz w:val="22"/>
          <w:szCs w:val="22"/>
        </w:rPr>
        <w:t xml:space="preserve"> blachodachówką</w:t>
      </w:r>
      <w:r w:rsidR="009C7433">
        <w:rPr>
          <w:sz w:val="22"/>
          <w:szCs w:val="22"/>
        </w:rPr>
        <w:t>.</w:t>
      </w:r>
    </w:p>
    <w:p w14:paraId="68334801" w14:textId="4B4D423A" w:rsidR="009C7433" w:rsidRDefault="00D37A13" w:rsidP="009C7433">
      <w:pPr>
        <w:pStyle w:val="Default"/>
        <w:spacing w:line="360" w:lineRule="auto"/>
        <w:rPr>
          <w:sz w:val="22"/>
          <w:szCs w:val="22"/>
        </w:rPr>
      </w:pPr>
      <w:r>
        <w:rPr>
          <w:sz w:val="22"/>
          <w:szCs w:val="22"/>
        </w:rPr>
        <w:t>2</w:t>
      </w:r>
      <w:r w:rsidR="00D43543" w:rsidRPr="00106A81">
        <w:rPr>
          <w:sz w:val="22"/>
          <w:szCs w:val="22"/>
        </w:rPr>
        <w:t xml:space="preserve">. </w:t>
      </w:r>
      <w:r w:rsidR="008007C4" w:rsidRPr="00106A81">
        <w:rPr>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1" w:name="bookmark21"/>
      <w:bookmarkEnd w:id="1"/>
      <w:r w:rsidR="00D43543" w:rsidRPr="00106A81">
        <w:rPr>
          <w:sz w:val="22"/>
          <w:szCs w:val="22"/>
        </w:rPr>
        <w:t xml:space="preserve"> </w:t>
      </w:r>
      <w:r w:rsidR="008007C4" w:rsidRPr="00106A81">
        <w:rPr>
          <w:sz w:val="22"/>
          <w:szCs w:val="22"/>
        </w:rPr>
        <w:t xml:space="preserve">projektem </w:t>
      </w:r>
      <w:bookmarkStart w:id="2" w:name="bookmark23"/>
      <w:bookmarkStart w:id="3" w:name="bookmark24"/>
      <w:bookmarkStart w:id="4" w:name="bookmark29"/>
      <w:bookmarkEnd w:id="2"/>
      <w:bookmarkEnd w:id="3"/>
      <w:bookmarkEnd w:id="4"/>
      <w:r w:rsidR="009C7433">
        <w:rPr>
          <w:sz w:val="22"/>
          <w:szCs w:val="22"/>
        </w:rPr>
        <w:t>zagospodarowania terenu;</w:t>
      </w:r>
    </w:p>
    <w:p w14:paraId="194AAA8A" w14:textId="77777777" w:rsidR="009C7433" w:rsidRDefault="00802B09" w:rsidP="009C7433">
      <w:pPr>
        <w:pStyle w:val="Default"/>
        <w:spacing w:line="360" w:lineRule="auto"/>
        <w:rPr>
          <w:sz w:val="22"/>
          <w:szCs w:val="22"/>
        </w:rPr>
      </w:pPr>
      <w:r>
        <w:rPr>
          <w:sz w:val="22"/>
          <w:szCs w:val="22"/>
        </w:rPr>
        <w:t>3</w:t>
      </w:r>
      <w:r w:rsidR="00BC25AF" w:rsidRPr="00BC25AF">
        <w:rPr>
          <w:sz w:val="22"/>
          <w:szCs w:val="22"/>
        </w:rPr>
        <w:t xml:space="preserve">. </w:t>
      </w:r>
      <w:r w:rsidR="007640C9" w:rsidRPr="00BC25AF">
        <w:rPr>
          <w:sz w:val="22"/>
          <w:szCs w:val="22"/>
        </w:rPr>
        <w:t>Poza robotami bezpośrednio wynikającymi z dokumentacji projektowej</w:t>
      </w:r>
      <w:r>
        <w:rPr>
          <w:sz w:val="22"/>
          <w:szCs w:val="22"/>
        </w:rPr>
        <w:t>, przedmiot zam</w:t>
      </w:r>
      <w:r w:rsidR="009B7DBC">
        <w:rPr>
          <w:sz w:val="22"/>
          <w:szCs w:val="22"/>
        </w:rPr>
        <w:t>ó</w:t>
      </w:r>
      <w:r>
        <w:rPr>
          <w:sz w:val="22"/>
          <w:szCs w:val="22"/>
        </w:rPr>
        <w:t xml:space="preserve">wienia </w:t>
      </w:r>
      <w:r w:rsidR="007640C9" w:rsidRPr="00BC25AF">
        <w:rPr>
          <w:sz w:val="22"/>
          <w:szCs w:val="22"/>
        </w:rPr>
        <w:t>obejmuje również wszystko to, co z technicznego punktu widzenia jest i okaże się niezbędne do zrealizowania przedsięwzięcia inwestycyjnego opisanego w dokumentacji projektowo- przedmiarowej.</w:t>
      </w:r>
      <w:bookmarkStart w:id="5" w:name="bookmark30"/>
      <w:bookmarkEnd w:id="5"/>
    </w:p>
    <w:p w14:paraId="3849F558" w14:textId="77777777" w:rsidR="009C7433" w:rsidRDefault="00347826" w:rsidP="009C7433">
      <w:pPr>
        <w:pStyle w:val="Default"/>
        <w:spacing w:line="360" w:lineRule="auto"/>
        <w:rPr>
          <w:sz w:val="22"/>
          <w:szCs w:val="22"/>
        </w:rPr>
      </w:pPr>
      <w:r>
        <w:rPr>
          <w:sz w:val="22"/>
          <w:szCs w:val="22"/>
        </w:rPr>
        <w:t>4</w:t>
      </w:r>
      <w:r w:rsidR="00BC25AF" w:rsidRPr="00BC25AF">
        <w:rPr>
          <w:sz w:val="22"/>
          <w:szCs w:val="22"/>
        </w:rPr>
        <w:t xml:space="preserve">. </w:t>
      </w:r>
      <w:r w:rsidR="007640C9" w:rsidRPr="00BC25AF">
        <w:rPr>
          <w:sz w:val="22"/>
          <w:szCs w:val="22"/>
        </w:rPr>
        <w:t>Wszelkie dokumenty, SWZ, oferta Wykonawcy, o których mowa w umowie stają się przez samo ich przywołanie integralną częścią umowy.</w:t>
      </w:r>
      <w:bookmarkStart w:id="6" w:name="bookmark31"/>
      <w:bookmarkEnd w:id="6"/>
    </w:p>
    <w:p w14:paraId="231F6064" w14:textId="77777777" w:rsidR="009C7433" w:rsidRDefault="00347826" w:rsidP="009C7433">
      <w:pPr>
        <w:pStyle w:val="Default"/>
        <w:spacing w:line="360" w:lineRule="auto"/>
        <w:rPr>
          <w:sz w:val="22"/>
          <w:szCs w:val="22"/>
        </w:rPr>
      </w:pPr>
      <w:r>
        <w:rPr>
          <w:sz w:val="22"/>
          <w:szCs w:val="22"/>
        </w:rPr>
        <w:t>5</w:t>
      </w:r>
      <w:r w:rsidR="00BC25AF" w:rsidRPr="00BC25AF">
        <w:rPr>
          <w:sz w:val="22"/>
          <w:szCs w:val="22"/>
        </w:rPr>
        <w:t xml:space="preserve">. </w:t>
      </w:r>
      <w:r w:rsidR="007640C9" w:rsidRPr="00BC25AF">
        <w:rPr>
          <w:sz w:val="22"/>
          <w:szCs w:val="22"/>
        </w:rPr>
        <w:t>Zamawiający i Wykonawca zobowiązują się współdziałać przy wykonaniu umowy, w celu należytej realizacji przedmiotu zamówienia.</w:t>
      </w:r>
      <w:bookmarkStart w:id="7" w:name="bookmark32"/>
      <w:bookmarkStart w:id="8" w:name="bookmark33"/>
      <w:bookmarkStart w:id="9" w:name="bookmark35"/>
      <w:bookmarkEnd w:id="7"/>
      <w:bookmarkEnd w:id="8"/>
      <w:bookmarkEnd w:id="9"/>
    </w:p>
    <w:p w14:paraId="705D04FC" w14:textId="77777777" w:rsidR="009C7433" w:rsidRDefault="009C7433" w:rsidP="009C7433">
      <w:pPr>
        <w:pStyle w:val="Default"/>
        <w:spacing w:line="360" w:lineRule="auto"/>
        <w:rPr>
          <w:sz w:val="22"/>
          <w:szCs w:val="22"/>
        </w:rPr>
      </w:pPr>
    </w:p>
    <w:p w14:paraId="6471EA8D" w14:textId="0FB97688" w:rsidR="009C7433" w:rsidRDefault="009C7433" w:rsidP="009C7433">
      <w:pPr>
        <w:pStyle w:val="Default"/>
        <w:spacing w:line="360" w:lineRule="auto"/>
        <w:jc w:val="center"/>
        <w:rPr>
          <w:sz w:val="22"/>
          <w:szCs w:val="22"/>
        </w:rPr>
      </w:pPr>
      <w:r>
        <w:rPr>
          <w:sz w:val="22"/>
          <w:szCs w:val="22"/>
        </w:rPr>
        <w:t>§2</w:t>
      </w:r>
    </w:p>
    <w:p w14:paraId="0E7D5C5D" w14:textId="77777777" w:rsidR="009C7433" w:rsidRDefault="001700BA" w:rsidP="009C7433">
      <w:pPr>
        <w:pStyle w:val="Default"/>
        <w:spacing w:line="360" w:lineRule="auto"/>
        <w:rPr>
          <w:sz w:val="22"/>
          <w:szCs w:val="22"/>
        </w:rPr>
      </w:pPr>
      <w:r w:rsidRPr="00106A81">
        <w:rPr>
          <w:sz w:val="22"/>
          <w:szCs w:val="22"/>
        </w:rPr>
        <w:t xml:space="preserve">1. </w:t>
      </w:r>
      <w:r w:rsidR="008007C4" w:rsidRPr="00106A81">
        <w:rPr>
          <w:sz w:val="22"/>
          <w:szCs w:val="22"/>
        </w:rPr>
        <w:t>Przekazanie placu budowy wraz z dziennikiem budowy, nastąpi w ciągu 7 dni od podpisania umowy. Przekazanie nastąpi protokolarnie wraz z wydaniem dziennika budowy</w:t>
      </w:r>
      <w:bookmarkStart w:id="10" w:name="bookmark36"/>
      <w:bookmarkEnd w:id="10"/>
    </w:p>
    <w:p w14:paraId="1B1EF2E9" w14:textId="77777777" w:rsidR="009C7433" w:rsidRDefault="001700BA" w:rsidP="009C7433">
      <w:pPr>
        <w:pStyle w:val="Default"/>
        <w:spacing w:line="360" w:lineRule="auto"/>
        <w:rPr>
          <w:sz w:val="22"/>
          <w:szCs w:val="22"/>
        </w:rPr>
      </w:pPr>
      <w:r w:rsidRPr="00106A81">
        <w:rPr>
          <w:sz w:val="22"/>
          <w:szCs w:val="22"/>
        </w:rPr>
        <w:t xml:space="preserve">2. </w:t>
      </w:r>
      <w:r w:rsidR="008007C4" w:rsidRPr="00106A81">
        <w:rPr>
          <w:sz w:val="22"/>
          <w:szCs w:val="22"/>
        </w:rPr>
        <w:t xml:space="preserve">Strony zgodnie ustalają, że Zamawiający dostarczył Wykonawcy SWZ wraz załącznikami, dokumentację projektową oraz specyfikację techniczną wykonania i odbioru robót, która udostępniona </w:t>
      </w:r>
      <w:r w:rsidR="008007C4" w:rsidRPr="00106A81">
        <w:rPr>
          <w:sz w:val="22"/>
          <w:szCs w:val="22"/>
        </w:rPr>
        <w:lastRenderedPageBreak/>
        <w:t>została na stronie prowadzonego postępowania w ramach ogłoszonego postępowania o udzielenie zamówienia publicznego. W/w dokumenty zawierają istotne dla Zamawiającego postanowienia i wraz z ofertą Wykonawcy stanowią integralną część umowy.</w:t>
      </w:r>
      <w:bookmarkStart w:id="11" w:name="bookmark37"/>
      <w:bookmarkEnd w:id="11"/>
    </w:p>
    <w:p w14:paraId="0638F0B4" w14:textId="77777777" w:rsidR="009C7433" w:rsidRDefault="001700BA" w:rsidP="009C7433">
      <w:pPr>
        <w:pStyle w:val="Default"/>
        <w:spacing w:line="360" w:lineRule="auto"/>
        <w:rPr>
          <w:sz w:val="22"/>
          <w:szCs w:val="22"/>
        </w:rPr>
      </w:pPr>
      <w:r w:rsidRPr="00106A81">
        <w:rPr>
          <w:sz w:val="22"/>
          <w:szCs w:val="22"/>
        </w:rPr>
        <w:t xml:space="preserve">3. </w:t>
      </w:r>
      <w:r w:rsidR="008007C4" w:rsidRPr="00106A81">
        <w:rPr>
          <w:sz w:val="22"/>
          <w:szCs w:val="22"/>
        </w:rPr>
        <w:t>Wykonawca oświadcza, że zapoznał się z dokumentacją projektową oraz specyfikacją techniczną wykonania i odbioru robót i nie wnosi do nich uwag i uznaje, że nadają się do realizacji przedmiotu zamówienia. Dokumentacja projektowa przekazana Wykonawcy stanowi własność Zamawiającego i nie może być udostępniana osobom trzecim bez jego zgody.</w:t>
      </w:r>
      <w:bookmarkStart w:id="12" w:name="bookmark38"/>
      <w:bookmarkEnd w:id="12"/>
    </w:p>
    <w:p w14:paraId="3160A717" w14:textId="77777777" w:rsidR="009C7433" w:rsidRDefault="001700BA" w:rsidP="009C7433">
      <w:pPr>
        <w:pStyle w:val="Default"/>
        <w:spacing w:line="360" w:lineRule="auto"/>
        <w:rPr>
          <w:sz w:val="22"/>
          <w:szCs w:val="22"/>
        </w:rPr>
      </w:pPr>
      <w:r w:rsidRPr="00106A81">
        <w:rPr>
          <w:sz w:val="22"/>
          <w:szCs w:val="22"/>
        </w:rPr>
        <w:t xml:space="preserve">4. </w:t>
      </w:r>
      <w:r w:rsidR="008007C4" w:rsidRPr="00106A81">
        <w:rPr>
          <w:sz w:val="22"/>
          <w:szCs w:val="22"/>
        </w:rPr>
        <w:t xml:space="preserve">Wykonawca wyda Zamawiającemu w ciągu 7 dni od podpisania umowy kosztorys ofertowy zawierający elementy cenotwórcze m.in. stawkę roboczogodziny, zysk, który strony mogą wykorzystać </w:t>
      </w:r>
      <w:r w:rsidR="008007C4" w:rsidRPr="00106A81">
        <w:rPr>
          <w:i/>
          <w:iCs/>
          <w:sz w:val="22"/>
          <w:szCs w:val="22"/>
        </w:rPr>
        <w:t>w</w:t>
      </w:r>
      <w:r w:rsidR="008007C4" w:rsidRPr="00106A81">
        <w:rPr>
          <w:sz w:val="22"/>
          <w:szCs w:val="22"/>
        </w:rPr>
        <w:t xml:space="preserve"> celu wyliczenia wartości ewentualnych robót zaniechanych, zamiennych, dodatkowych lub wykonanych na dzień odstąpienia od umowy, bądź na inne potrzeby Zamawiającego np. związane z rozliczeniem uzyskanego dofinansowania, waloryzacji wynagrodzenia.</w:t>
      </w:r>
      <w:bookmarkStart w:id="13" w:name="bookmark39"/>
      <w:bookmarkStart w:id="14" w:name="bookmark40"/>
      <w:bookmarkEnd w:id="13"/>
      <w:bookmarkEnd w:id="14"/>
    </w:p>
    <w:p w14:paraId="159C90A6" w14:textId="77777777" w:rsidR="009C7433" w:rsidRDefault="001700BA" w:rsidP="009C7433">
      <w:pPr>
        <w:pStyle w:val="Default"/>
        <w:spacing w:line="360" w:lineRule="auto"/>
        <w:rPr>
          <w:sz w:val="22"/>
          <w:szCs w:val="22"/>
        </w:rPr>
      </w:pPr>
      <w:r w:rsidRPr="00106A81">
        <w:rPr>
          <w:sz w:val="22"/>
          <w:szCs w:val="22"/>
        </w:rPr>
        <w:t xml:space="preserve">5. </w:t>
      </w:r>
      <w:r w:rsidR="008007C4" w:rsidRPr="00106A81">
        <w:rPr>
          <w:sz w:val="22"/>
          <w:szCs w:val="22"/>
        </w:rPr>
        <w:t>Wykonawca zapewnia materiały, urządzenia i wyposażenie do wykonania przedmiotu umowy, które powinny być fabrycznie nowe, powinny posiadać świadectwa jakości, certyfikaty kraju pochodzenia oraz powinny odpowiadać:</w:t>
      </w:r>
      <w:bookmarkStart w:id="15" w:name="bookmark41"/>
      <w:bookmarkEnd w:id="15"/>
    </w:p>
    <w:p w14:paraId="61C2C96E" w14:textId="77777777" w:rsidR="009C7433" w:rsidRDefault="001700BA" w:rsidP="009C7433">
      <w:pPr>
        <w:pStyle w:val="Default"/>
        <w:spacing w:line="360" w:lineRule="auto"/>
        <w:rPr>
          <w:sz w:val="22"/>
          <w:szCs w:val="22"/>
        </w:rPr>
      </w:pPr>
      <w:r w:rsidRPr="00106A81">
        <w:rPr>
          <w:sz w:val="22"/>
          <w:szCs w:val="22"/>
        </w:rPr>
        <w:t xml:space="preserve">1) </w:t>
      </w:r>
      <w:r w:rsidR="008007C4" w:rsidRPr="00106A81">
        <w:rPr>
          <w:sz w:val="22"/>
          <w:szCs w:val="22"/>
        </w:rPr>
        <w:t>Polskim Normom przenoszącym normy europejskie, a w przypadku ich braku Polskim Normom;</w:t>
      </w:r>
      <w:bookmarkStart w:id="16" w:name="bookmark42"/>
      <w:bookmarkEnd w:id="16"/>
    </w:p>
    <w:p w14:paraId="63BE5275" w14:textId="77777777" w:rsidR="009C7433" w:rsidRDefault="001700BA" w:rsidP="009C7433">
      <w:pPr>
        <w:pStyle w:val="Default"/>
        <w:spacing w:line="360" w:lineRule="auto"/>
        <w:rPr>
          <w:sz w:val="22"/>
          <w:szCs w:val="22"/>
        </w:rPr>
      </w:pPr>
      <w:r w:rsidRPr="00106A81">
        <w:rPr>
          <w:sz w:val="22"/>
          <w:szCs w:val="22"/>
        </w:rPr>
        <w:t xml:space="preserve">2) </w:t>
      </w:r>
      <w:r w:rsidR="008007C4" w:rsidRPr="00106A81">
        <w:rPr>
          <w:sz w:val="22"/>
          <w:szCs w:val="22"/>
        </w:rPr>
        <w:t>wymaganiom dokumentacji projektowej oraz specyfikacji technicznej wykonania i odbioru robót;</w:t>
      </w:r>
      <w:bookmarkStart w:id="17" w:name="bookmark43"/>
      <w:bookmarkEnd w:id="17"/>
    </w:p>
    <w:p w14:paraId="1489C0FA" w14:textId="77777777" w:rsidR="009C7433" w:rsidRDefault="001700BA" w:rsidP="009C7433">
      <w:pPr>
        <w:pStyle w:val="Default"/>
        <w:spacing w:line="360" w:lineRule="auto"/>
        <w:rPr>
          <w:sz w:val="22"/>
          <w:szCs w:val="22"/>
        </w:rPr>
      </w:pPr>
      <w:r w:rsidRPr="00106A81">
        <w:rPr>
          <w:sz w:val="22"/>
          <w:szCs w:val="22"/>
        </w:rPr>
        <w:t xml:space="preserve">3) </w:t>
      </w:r>
      <w:r w:rsidR="008007C4" w:rsidRPr="00106A81">
        <w:rPr>
          <w:sz w:val="22"/>
          <w:szCs w:val="22"/>
        </w:rPr>
        <w:t>wymaganiom dla wyrobów dopuszczonych do obrotu i stosowania w budownictwie.</w:t>
      </w:r>
      <w:bookmarkStart w:id="18" w:name="bookmark44"/>
      <w:bookmarkEnd w:id="18"/>
    </w:p>
    <w:p w14:paraId="2DB43A67" w14:textId="77777777" w:rsidR="009C7433" w:rsidRDefault="001700BA" w:rsidP="009C7433">
      <w:pPr>
        <w:pStyle w:val="Default"/>
        <w:spacing w:line="360" w:lineRule="auto"/>
        <w:rPr>
          <w:sz w:val="22"/>
          <w:szCs w:val="22"/>
        </w:rPr>
      </w:pPr>
      <w:r w:rsidRPr="00106A81">
        <w:rPr>
          <w:sz w:val="22"/>
          <w:szCs w:val="22"/>
        </w:rPr>
        <w:t xml:space="preserve">6. </w:t>
      </w:r>
      <w:r w:rsidR="008007C4" w:rsidRPr="00106A81">
        <w:rPr>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bookmarkStart w:id="19" w:name="bookmark45"/>
      <w:bookmarkEnd w:id="19"/>
    </w:p>
    <w:p w14:paraId="6EEFBD01" w14:textId="04C25143" w:rsidR="00FB2DAB" w:rsidRPr="00106A81" w:rsidRDefault="001700BA" w:rsidP="009C7433">
      <w:pPr>
        <w:pStyle w:val="Default"/>
        <w:spacing w:line="360" w:lineRule="auto"/>
        <w:rPr>
          <w:sz w:val="22"/>
          <w:szCs w:val="22"/>
        </w:rPr>
      </w:pPr>
      <w:r w:rsidRPr="00106A81">
        <w:rPr>
          <w:sz w:val="22"/>
          <w:szCs w:val="22"/>
        </w:rPr>
        <w:t xml:space="preserve">7. </w:t>
      </w:r>
      <w:r w:rsidR="008007C4" w:rsidRPr="00106A81">
        <w:rPr>
          <w:sz w:val="22"/>
          <w:szCs w:val="22"/>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20" w:name="bookmark46"/>
      <w:bookmarkEnd w:id="20"/>
    </w:p>
    <w:p w14:paraId="53F276FC" w14:textId="77777777" w:rsidR="009C7433" w:rsidRDefault="008007C4" w:rsidP="009C7433">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 wykonania</w:t>
      </w:r>
      <w:bookmarkStart w:id="21" w:name="bookmark52"/>
      <w:bookmarkEnd w:id="21"/>
    </w:p>
    <w:p w14:paraId="7300DE62" w14:textId="48F02465" w:rsidR="00FB2DAB" w:rsidRPr="00106A81" w:rsidRDefault="001700BA"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251C60">
        <w:rPr>
          <w:rFonts w:ascii="Times New Roman" w:hAnsi="Times New Roman" w:cs="Times New Roman"/>
          <w:b/>
          <w:bCs/>
          <w:sz w:val="22"/>
          <w:szCs w:val="22"/>
        </w:rPr>
        <w:t>9</w:t>
      </w:r>
      <w:r w:rsidR="00BD1BB8">
        <w:rPr>
          <w:rFonts w:ascii="Times New Roman" w:hAnsi="Times New Roman" w:cs="Times New Roman"/>
          <w:b/>
          <w:bCs/>
          <w:sz w:val="22"/>
          <w:szCs w:val="22"/>
        </w:rPr>
        <w:t xml:space="preserve"> miesięcy</w:t>
      </w:r>
      <w:r w:rsidR="008007C4" w:rsidRPr="00106A81">
        <w:rPr>
          <w:rFonts w:ascii="Times New Roman" w:hAnsi="Times New Roman" w:cs="Times New Roman"/>
          <w:b/>
          <w:bCs/>
          <w:sz w:val="22"/>
          <w:szCs w:val="22"/>
        </w:rPr>
        <w:t xml:space="preserve">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BD1BB8">
        <w:rPr>
          <w:rFonts w:ascii="Times New Roman" w:hAnsi="Times New Roman" w:cs="Times New Roman"/>
          <w:sz w:val="22"/>
          <w:szCs w:val="22"/>
        </w:rPr>
        <w:t>………</w:t>
      </w:r>
      <w:r w:rsidR="00F6572E">
        <w:rPr>
          <w:rFonts w:ascii="Times New Roman" w:hAnsi="Times New Roman" w:cs="Times New Roman"/>
          <w:sz w:val="22"/>
          <w:szCs w:val="22"/>
        </w:rPr>
        <w:t>.202</w:t>
      </w:r>
      <w:r w:rsidR="00E5181B">
        <w:rPr>
          <w:rFonts w:ascii="Times New Roman" w:hAnsi="Times New Roman" w:cs="Times New Roman"/>
          <w:sz w:val="22"/>
          <w:szCs w:val="22"/>
        </w:rPr>
        <w:t>5</w:t>
      </w:r>
      <w:r w:rsidR="00F6572E">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9C7433">
      <w:pPr>
        <w:spacing w:line="360" w:lineRule="auto"/>
        <w:jc w:val="both"/>
        <w:rPr>
          <w:rFonts w:ascii="Times New Roman" w:hAnsi="Times New Roman" w:cs="Times New Roman"/>
          <w:sz w:val="22"/>
          <w:szCs w:val="22"/>
        </w:rPr>
      </w:pPr>
      <w:bookmarkStart w:id="22" w:name="bookmark53"/>
      <w:bookmarkEnd w:id="2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3D46B35" w:rsidR="00FB2DAB" w:rsidRPr="00106A81" w:rsidRDefault="00D063A8" w:rsidP="009C7433">
      <w:pPr>
        <w:spacing w:line="360" w:lineRule="auto"/>
        <w:jc w:val="both"/>
        <w:rPr>
          <w:rFonts w:ascii="Times New Roman" w:hAnsi="Times New Roman" w:cs="Times New Roman"/>
          <w:sz w:val="22"/>
          <w:szCs w:val="22"/>
        </w:rPr>
      </w:pPr>
      <w:bookmarkStart w:id="23" w:name="bookmark54"/>
      <w:bookmarkEnd w:id="2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wykonania ustalony w umowie może ulec zmianie w przypadku wystąpienia okoliczności i na warunkach określonych w § 2</w:t>
      </w:r>
      <w:r w:rsidR="009E4226">
        <w:rPr>
          <w:rFonts w:ascii="Times New Roman" w:hAnsi="Times New Roman" w:cs="Times New Roman"/>
          <w:sz w:val="22"/>
          <w:szCs w:val="22"/>
        </w:rPr>
        <w:t>0</w:t>
      </w:r>
      <w:r w:rsidR="008007C4" w:rsidRPr="00106A81">
        <w:rPr>
          <w:rFonts w:ascii="Times New Roman" w:hAnsi="Times New Roman" w:cs="Times New Roman"/>
          <w:sz w:val="22"/>
          <w:szCs w:val="22"/>
        </w:rPr>
        <w:t xml:space="preserve"> .</w:t>
      </w:r>
    </w:p>
    <w:p w14:paraId="251B71DA" w14:textId="5073F508" w:rsidR="00FB2DAB" w:rsidRPr="00106A81" w:rsidRDefault="00D063A8" w:rsidP="009C7433">
      <w:pPr>
        <w:spacing w:line="360" w:lineRule="auto"/>
        <w:jc w:val="both"/>
        <w:rPr>
          <w:rFonts w:ascii="Times New Roman" w:hAnsi="Times New Roman" w:cs="Times New Roman"/>
          <w:sz w:val="22"/>
          <w:szCs w:val="22"/>
        </w:rPr>
      </w:pPr>
      <w:bookmarkStart w:id="24" w:name="bookmark55"/>
      <w:bookmarkEnd w:id="2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4F65413E" w:rsidR="00FB2DAB" w:rsidRPr="00106A81" w:rsidRDefault="00D063A8" w:rsidP="009C7433">
      <w:pPr>
        <w:spacing w:line="360" w:lineRule="auto"/>
        <w:jc w:val="both"/>
        <w:rPr>
          <w:rFonts w:ascii="Times New Roman" w:hAnsi="Times New Roman" w:cs="Times New Roman"/>
          <w:sz w:val="22"/>
          <w:szCs w:val="22"/>
        </w:rPr>
      </w:pPr>
      <w:bookmarkStart w:id="25" w:name="bookmark56"/>
      <w:bookmarkEnd w:id="2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W każdym przypadku Wykonawca, w terminie 7 dni od zaistnienia okoliczności, uprawniających do przedłużenia terminu realizacji umowy ma obowiązek powiadomić o nich Zamawiającego, jeśli mogą </w:t>
      </w:r>
      <w:r w:rsidR="008007C4" w:rsidRPr="00106A81">
        <w:rPr>
          <w:rFonts w:ascii="Times New Roman" w:hAnsi="Times New Roman" w:cs="Times New Roman"/>
          <w:sz w:val="22"/>
          <w:szCs w:val="22"/>
        </w:rPr>
        <w:lastRenderedPageBreak/>
        <w:t>one wpłynąć na możliwość niedotrzymania terminu wykonania umowy.</w:t>
      </w:r>
    </w:p>
    <w:p w14:paraId="2244C677" w14:textId="77777777" w:rsidR="009B7DBC" w:rsidRDefault="009B7DBC" w:rsidP="009C7433">
      <w:pPr>
        <w:pStyle w:val="Teksttreci0"/>
        <w:jc w:val="both"/>
        <w:rPr>
          <w:rFonts w:ascii="Times New Roman" w:hAnsi="Times New Roman" w:cs="Times New Roman"/>
          <w:sz w:val="22"/>
          <w:szCs w:val="22"/>
        </w:rPr>
      </w:pPr>
    </w:p>
    <w:p w14:paraId="67B6573D" w14:textId="77777777" w:rsidR="009B7DBC" w:rsidRDefault="009B7DBC" w:rsidP="009C7433">
      <w:pPr>
        <w:pStyle w:val="Teksttreci0"/>
        <w:jc w:val="both"/>
        <w:rPr>
          <w:rFonts w:ascii="Times New Roman" w:hAnsi="Times New Roman" w:cs="Times New Roman"/>
          <w:sz w:val="22"/>
          <w:szCs w:val="22"/>
        </w:rPr>
      </w:pPr>
    </w:p>
    <w:p w14:paraId="6E9388DB" w14:textId="437E84B8" w:rsidR="00FB2DAB" w:rsidRPr="00106A81" w:rsidRDefault="008007C4" w:rsidP="009C7433">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9C7433">
      <w:pPr>
        <w:spacing w:line="360" w:lineRule="auto"/>
        <w:jc w:val="center"/>
        <w:rPr>
          <w:rFonts w:ascii="Times New Roman" w:hAnsi="Times New Roman" w:cs="Times New Roman"/>
          <w:b/>
          <w:bCs/>
          <w:sz w:val="22"/>
          <w:szCs w:val="22"/>
        </w:rPr>
      </w:pPr>
      <w:bookmarkStart w:id="26" w:name="bookmark57"/>
      <w:bookmarkStart w:id="27" w:name="bookmark58"/>
      <w:bookmarkStart w:id="28" w:name="bookmark59"/>
      <w:r w:rsidRPr="00106A81">
        <w:rPr>
          <w:rFonts w:ascii="Times New Roman" w:hAnsi="Times New Roman" w:cs="Times New Roman"/>
          <w:b/>
          <w:bCs/>
          <w:sz w:val="22"/>
          <w:szCs w:val="22"/>
        </w:rPr>
        <w:t>Wynagrodzenie i zapłata wynagrodzenia</w:t>
      </w:r>
      <w:bookmarkEnd w:id="26"/>
      <w:bookmarkEnd w:id="27"/>
      <w:bookmarkEnd w:id="28"/>
    </w:p>
    <w:p w14:paraId="33F5CC43" w14:textId="68B2B634" w:rsidR="00434EEA" w:rsidRPr="00434EEA" w:rsidRDefault="00D063A8" w:rsidP="009C7433">
      <w:pPr>
        <w:spacing w:line="360" w:lineRule="auto"/>
        <w:jc w:val="both"/>
        <w:rPr>
          <w:rFonts w:ascii="Times New Roman" w:hAnsi="Times New Roman" w:cs="Times New Roman"/>
          <w:sz w:val="22"/>
          <w:szCs w:val="22"/>
        </w:rPr>
      </w:pPr>
      <w:bookmarkStart w:id="29" w:name="bookmark60"/>
      <w:bookmarkStart w:id="30" w:name="bookmark61"/>
      <w:bookmarkEnd w:id="29"/>
      <w:bookmarkEnd w:id="3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złożonej oferty wynosi</w:t>
      </w:r>
      <w:r w:rsidR="00F6572E">
        <w:rPr>
          <w:rFonts w:ascii="Times New Roman" w:hAnsi="Times New Roman" w:cs="Times New Roman"/>
          <w:sz w:val="22"/>
          <w:szCs w:val="22"/>
        </w:rPr>
        <w:t>:</w:t>
      </w:r>
      <w:r w:rsidR="00BD1BB8">
        <w:rPr>
          <w:rFonts w:ascii="Times New Roman" w:hAnsi="Times New Roman" w:cs="Times New Roman"/>
          <w:sz w:val="22"/>
          <w:szCs w:val="22"/>
        </w:rPr>
        <w:t>…………………</w:t>
      </w:r>
      <w:r w:rsidR="00434EEA" w:rsidRPr="00434EEA">
        <w:rPr>
          <w:rFonts w:ascii="Times New Roman" w:hAnsi="Times New Roman" w:cs="Times New Roman"/>
          <w:sz w:val="22"/>
          <w:szCs w:val="22"/>
        </w:rPr>
        <w:t>w tym podatek VAT w wysokości 23%;</w:t>
      </w:r>
    </w:p>
    <w:p w14:paraId="14FF135C" w14:textId="5A324A8B" w:rsidR="00FB2DAB"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płatne będzie po odbiorze końcowym w sposób określony ust. </w:t>
      </w:r>
      <w:r w:rsidR="0093698E">
        <w:rPr>
          <w:rFonts w:ascii="Times New Roman" w:hAnsi="Times New Roman" w:cs="Times New Roman"/>
          <w:sz w:val="22"/>
          <w:szCs w:val="22"/>
        </w:rPr>
        <w:t>7.</w:t>
      </w:r>
    </w:p>
    <w:p w14:paraId="2CDFCB6D" w14:textId="1EA8998E" w:rsidR="002C184B" w:rsidRPr="00470E30" w:rsidRDefault="00065297" w:rsidP="009C7433">
      <w:pPr>
        <w:spacing w:line="360" w:lineRule="auto"/>
        <w:jc w:val="both"/>
        <w:rPr>
          <w:rFonts w:ascii="Times New Roman" w:hAnsi="Times New Roman" w:cs="Times New Roman"/>
          <w:color w:val="auto"/>
          <w:sz w:val="22"/>
          <w:szCs w:val="22"/>
        </w:rPr>
      </w:pPr>
      <w:bookmarkStart w:id="31" w:name="_Hlk96338399"/>
      <w:r w:rsidRPr="00470E30">
        <w:rPr>
          <w:rFonts w:ascii="Times New Roman" w:hAnsi="Times New Roman" w:cs="Times New Roman"/>
          <w:color w:val="auto"/>
          <w:sz w:val="22"/>
          <w:szCs w:val="22"/>
        </w:rPr>
        <w:t>2.</w:t>
      </w:r>
      <w:r w:rsidR="00185E5D">
        <w:rPr>
          <w:rFonts w:ascii="Times New Roman" w:hAnsi="Times New Roman" w:cs="Times New Roman"/>
          <w:color w:val="auto"/>
          <w:sz w:val="22"/>
          <w:szCs w:val="22"/>
        </w:rPr>
        <w:t xml:space="preserve"> </w:t>
      </w:r>
      <w:r w:rsidR="00847BFF" w:rsidRPr="00470E30">
        <w:rPr>
          <w:rFonts w:ascii="Times New Roman" w:hAnsi="Times New Roman" w:cs="Times New Roman"/>
          <w:color w:val="auto"/>
          <w:sz w:val="22"/>
          <w:szCs w:val="22"/>
        </w:rPr>
        <w:t xml:space="preserve">Zamawiający wypłaci Wykonawcy zaliczkę </w:t>
      </w:r>
      <w:r w:rsidR="00793118" w:rsidRPr="00470E30">
        <w:rPr>
          <w:rFonts w:ascii="Times New Roman" w:hAnsi="Times New Roman" w:cs="Times New Roman"/>
          <w:color w:val="auto"/>
          <w:sz w:val="22"/>
          <w:szCs w:val="22"/>
        </w:rPr>
        <w:t>z</w:t>
      </w:r>
      <w:r w:rsidR="001A5ABF" w:rsidRPr="00470E30">
        <w:rPr>
          <w:rFonts w:ascii="Times New Roman" w:hAnsi="Times New Roman" w:cs="Times New Roman"/>
          <w:color w:val="auto"/>
          <w:sz w:val="22"/>
          <w:szCs w:val="22"/>
        </w:rPr>
        <w:t>e</w:t>
      </w:r>
      <w:r w:rsidR="00793118" w:rsidRPr="00470E30">
        <w:rPr>
          <w:rFonts w:ascii="Times New Roman" w:hAnsi="Times New Roman" w:cs="Times New Roman"/>
          <w:color w:val="auto"/>
          <w:sz w:val="22"/>
          <w:szCs w:val="22"/>
        </w:rPr>
        <w:t xml:space="preserve"> środków własnych Gminy </w:t>
      </w:r>
      <w:r w:rsidR="00847BFF" w:rsidRPr="00470E30">
        <w:rPr>
          <w:rFonts w:ascii="Times New Roman" w:hAnsi="Times New Roman" w:cs="Times New Roman"/>
          <w:color w:val="auto"/>
          <w:sz w:val="22"/>
          <w:szCs w:val="22"/>
        </w:rPr>
        <w:t xml:space="preserve">w wysokości </w:t>
      </w:r>
      <w:r w:rsidR="007C17D5">
        <w:rPr>
          <w:rFonts w:ascii="Times New Roman" w:hAnsi="Times New Roman" w:cs="Times New Roman"/>
          <w:color w:val="auto"/>
          <w:sz w:val="22"/>
          <w:szCs w:val="22"/>
        </w:rPr>
        <w:t>10</w:t>
      </w:r>
      <w:r w:rsidR="00847BFF" w:rsidRPr="00470E30">
        <w:rPr>
          <w:rFonts w:ascii="Times New Roman" w:hAnsi="Times New Roman" w:cs="Times New Roman"/>
          <w:color w:val="auto"/>
          <w:sz w:val="22"/>
          <w:szCs w:val="22"/>
        </w:rPr>
        <w:t>% wynagrodzenia, o którym mowa w ust. 1. Zaliczka zostanie</w:t>
      </w:r>
      <w:r w:rsidR="00185E5D">
        <w:rPr>
          <w:rFonts w:ascii="Times New Roman" w:hAnsi="Times New Roman" w:cs="Times New Roman"/>
          <w:color w:val="auto"/>
          <w:sz w:val="22"/>
          <w:szCs w:val="22"/>
        </w:rPr>
        <w:t xml:space="preserve"> wypłacona</w:t>
      </w:r>
      <w:r w:rsidR="00943829">
        <w:rPr>
          <w:rFonts w:ascii="Times New Roman" w:hAnsi="Times New Roman" w:cs="Times New Roman"/>
          <w:color w:val="auto"/>
          <w:sz w:val="22"/>
          <w:szCs w:val="22"/>
        </w:rPr>
        <w:t xml:space="preserve"> po podpisaniu umowy</w:t>
      </w:r>
      <w:r w:rsidR="00185E5D">
        <w:rPr>
          <w:rFonts w:ascii="Times New Roman" w:hAnsi="Times New Roman" w:cs="Times New Roman"/>
          <w:color w:val="auto"/>
          <w:sz w:val="22"/>
          <w:szCs w:val="22"/>
        </w:rPr>
        <w:t xml:space="preserve"> na wskazane przez Wykonawcę konto w terminie 14 dni od dnia ot</w:t>
      </w:r>
      <w:r w:rsidR="00811406">
        <w:rPr>
          <w:rFonts w:ascii="Times New Roman" w:hAnsi="Times New Roman" w:cs="Times New Roman"/>
          <w:color w:val="auto"/>
          <w:sz w:val="22"/>
          <w:szCs w:val="22"/>
        </w:rPr>
        <w:t>r</w:t>
      </w:r>
      <w:r w:rsidR="00185E5D">
        <w:rPr>
          <w:rFonts w:ascii="Times New Roman" w:hAnsi="Times New Roman" w:cs="Times New Roman"/>
          <w:color w:val="auto"/>
          <w:sz w:val="22"/>
          <w:szCs w:val="22"/>
        </w:rPr>
        <w:t>zymania prawidłowo wystawionej faktury</w:t>
      </w:r>
      <w:r w:rsidR="00811406">
        <w:rPr>
          <w:rFonts w:ascii="Times New Roman" w:hAnsi="Times New Roman" w:cs="Times New Roman"/>
          <w:color w:val="auto"/>
          <w:sz w:val="22"/>
          <w:szCs w:val="22"/>
        </w:rPr>
        <w:t>.</w:t>
      </w:r>
    </w:p>
    <w:p w14:paraId="69AE587F" w14:textId="6422FEB3" w:rsidR="00847BFF" w:rsidRPr="000769E5" w:rsidRDefault="00065297" w:rsidP="009C7433">
      <w:pPr>
        <w:spacing w:line="360" w:lineRule="auto"/>
        <w:jc w:val="both"/>
        <w:rPr>
          <w:rFonts w:ascii="Times New Roman" w:hAnsi="Times New Roman" w:cs="Times New Roman"/>
          <w:color w:val="4472C4" w:themeColor="accent1"/>
          <w:sz w:val="22"/>
          <w:szCs w:val="22"/>
        </w:rPr>
      </w:pPr>
      <w:bookmarkStart w:id="32" w:name="_Hlk96335949"/>
      <w:bookmarkEnd w:id="31"/>
      <w:r w:rsidRPr="00470E30">
        <w:rPr>
          <w:rFonts w:ascii="Times New Roman" w:hAnsi="Times New Roman" w:cs="Times New Roman"/>
          <w:color w:val="auto"/>
          <w:sz w:val="22"/>
          <w:szCs w:val="22"/>
        </w:rPr>
        <w:t>3</w:t>
      </w:r>
      <w:r w:rsidR="001A5ABF" w:rsidRPr="00470E30">
        <w:rPr>
          <w:rFonts w:ascii="Times New Roman" w:hAnsi="Times New Roman" w:cs="Times New Roman"/>
          <w:color w:val="auto"/>
          <w:sz w:val="22"/>
          <w:szCs w:val="22"/>
        </w:rPr>
        <w:t>. Zamawiający oświadcza, że inwestycja będzie finansowana ze środków Zamawiającego</w:t>
      </w:r>
      <w:r w:rsidR="002C184B" w:rsidRPr="00470E30">
        <w:rPr>
          <w:rFonts w:ascii="Times New Roman" w:hAnsi="Times New Roman" w:cs="Times New Roman"/>
          <w:color w:val="auto"/>
          <w:sz w:val="22"/>
          <w:szCs w:val="22"/>
        </w:rPr>
        <w:t xml:space="preserve"> w części nie objętej dofinansowaniem</w:t>
      </w:r>
      <w:r w:rsidR="00DE7C94" w:rsidRPr="00470E30">
        <w:rPr>
          <w:rFonts w:ascii="Times New Roman" w:hAnsi="Times New Roman" w:cs="Times New Roman"/>
          <w:color w:val="auto"/>
          <w:sz w:val="22"/>
          <w:szCs w:val="22"/>
        </w:rPr>
        <w:t xml:space="preserve"> z Programu Rządowego Funduszu Polski Ład: Program Inwestycji Strategicznych. W</w:t>
      </w:r>
      <w:r w:rsidR="002C184B" w:rsidRPr="00470E30">
        <w:rPr>
          <w:rFonts w:ascii="Times New Roman" w:hAnsi="Times New Roman" w:cs="Times New Roman"/>
          <w:color w:val="auto"/>
          <w:sz w:val="22"/>
          <w:szCs w:val="22"/>
        </w:rPr>
        <w:t xml:space="preserve"> szczególności niniejszy punkt dotyczy zaliczek wypłacanych przed odbiorem końcowym inwestycji</w:t>
      </w:r>
      <w:r w:rsidR="002C184B" w:rsidRPr="000769E5">
        <w:rPr>
          <w:rFonts w:ascii="Times New Roman" w:hAnsi="Times New Roman" w:cs="Times New Roman"/>
          <w:color w:val="4472C4" w:themeColor="accent1"/>
          <w:sz w:val="22"/>
          <w:szCs w:val="22"/>
        </w:rPr>
        <w:t>.</w:t>
      </w:r>
    </w:p>
    <w:bookmarkEnd w:id="32"/>
    <w:p w14:paraId="18967403" w14:textId="5896E156" w:rsidR="00FB2DAB" w:rsidRPr="00106A81" w:rsidRDefault="00065297" w:rsidP="009C7433">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1AEAFCB0" w:rsidR="00FB2DAB" w:rsidRPr="00106A81" w:rsidRDefault="00065297" w:rsidP="009C7433">
      <w:pPr>
        <w:spacing w:line="360" w:lineRule="auto"/>
        <w:jc w:val="both"/>
        <w:rPr>
          <w:rFonts w:ascii="Times New Roman" w:hAnsi="Times New Roman" w:cs="Times New Roman"/>
          <w:sz w:val="22"/>
          <w:szCs w:val="22"/>
        </w:rPr>
      </w:pPr>
      <w:bookmarkStart w:id="33" w:name="bookmark63"/>
      <w:bookmarkEnd w:id="33"/>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67421BF6" w:rsidR="00FB2DAB" w:rsidRPr="00106A81" w:rsidRDefault="00065297" w:rsidP="009C7433">
      <w:pPr>
        <w:spacing w:line="360" w:lineRule="auto"/>
        <w:jc w:val="both"/>
        <w:rPr>
          <w:rFonts w:ascii="Times New Roman" w:hAnsi="Times New Roman" w:cs="Times New Roman"/>
          <w:sz w:val="22"/>
          <w:szCs w:val="22"/>
        </w:rPr>
      </w:pPr>
      <w:bookmarkStart w:id="34" w:name="bookmark64"/>
      <w:bookmarkEnd w:id="34"/>
      <w:r>
        <w:rPr>
          <w:rFonts w:ascii="Times New Roman" w:hAnsi="Times New Roman" w:cs="Times New Roman"/>
          <w:sz w:val="22"/>
          <w:szCs w:val="22"/>
        </w:rPr>
        <w:t>6</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 przedmiotu umowy będzie protokół bezusterkowego odbioru końcowego wykonania kompletnego przedmiotu umowy, podpisany</w:t>
      </w:r>
      <w:r w:rsidR="008007C4" w:rsidRPr="00106A81">
        <w:rPr>
          <w:rFonts w:ascii="Times New Roman" w:hAnsi="Times New Roman" w:cs="Times New Roman"/>
          <w:sz w:val="22"/>
          <w:szCs w:val="22"/>
        </w:rPr>
        <w:t xml:space="preserve"> </w:t>
      </w:r>
      <w:r w:rsidR="008007C4" w:rsidRPr="00015008">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462247CE" w14:textId="383B21B2" w:rsidR="00FB2DAB" w:rsidRPr="00106A81" w:rsidRDefault="00065297" w:rsidP="009C7433">
      <w:pPr>
        <w:spacing w:line="360" w:lineRule="auto"/>
        <w:jc w:val="both"/>
        <w:rPr>
          <w:rFonts w:ascii="Times New Roman" w:hAnsi="Times New Roman" w:cs="Times New Roman"/>
          <w:sz w:val="22"/>
          <w:szCs w:val="22"/>
        </w:rPr>
      </w:pPr>
      <w:bookmarkStart w:id="35" w:name="bookmark65"/>
      <w:bookmarkEnd w:id="35"/>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 następować będzie przelewem w terminie do 3</w:t>
      </w:r>
      <w:r w:rsidR="00811406">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8007C4" w:rsidRPr="000769E5">
        <w:rPr>
          <w:rFonts w:ascii="Times New Roman" w:hAnsi="Times New Roman" w:cs="Times New Roman"/>
          <w:color w:val="4472C4" w:themeColor="accent1"/>
          <w:sz w:val="22"/>
          <w:szCs w:val="22"/>
        </w:rPr>
        <w:t xml:space="preserve">. </w:t>
      </w:r>
      <w:r w:rsidR="00811406">
        <w:rPr>
          <w:rFonts w:ascii="Times New Roman" w:hAnsi="Times New Roman" w:cs="Times New Roman"/>
          <w:color w:val="auto"/>
          <w:sz w:val="22"/>
          <w:szCs w:val="22"/>
        </w:rPr>
        <w:t>F</w:t>
      </w:r>
      <w:r w:rsidR="00847BFF" w:rsidRPr="00E85DCF">
        <w:rPr>
          <w:rFonts w:ascii="Times New Roman" w:hAnsi="Times New Roman" w:cs="Times New Roman"/>
          <w:color w:val="auto"/>
          <w:sz w:val="22"/>
          <w:szCs w:val="22"/>
        </w:rPr>
        <w:t>aktur</w:t>
      </w:r>
      <w:r w:rsidR="00811406">
        <w:rPr>
          <w:rFonts w:ascii="Times New Roman" w:hAnsi="Times New Roman" w:cs="Times New Roman"/>
          <w:color w:val="auto"/>
          <w:sz w:val="22"/>
          <w:szCs w:val="22"/>
        </w:rPr>
        <w:t>a</w:t>
      </w:r>
      <w:r w:rsidR="00943829">
        <w:rPr>
          <w:rFonts w:ascii="Times New Roman" w:hAnsi="Times New Roman" w:cs="Times New Roman"/>
          <w:color w:val="auto"/>
          <w:sz w:val="22"/>
          <w:szCs w:val="22"/>
        </w:rPr>
        <w:t xml:space="preserve"> za wykonanie kompletnego zamówienia pomniejszona</w:t>
      </w:r>
      <w:r w:rsidR="00847BFF" w:rsidRPr="00E85DCF">
        <w:rPr>
          <w:rFonts w:ascii="Times New Roman" w:hAnsi="Times New Roman" w:cs="Times New Roman"/>
          <w:color w:val="auto"/>
          <w:sz w:val="22"/>
          <w:szCs w:val="22"/>
        </w:rPr>
        <w:t xml:space="preserve"> zostanie </w:t>
      </w:r>
      <w:r w:rsidR="00943829">
        <w:rPr>
          <w:rFonts w:ascii="Times New Roman" w:hAnsi="Times New Roman" w:cs="Times New Roman"/>
          <w:color w:val="auto"/>
          <w:sz w:val="22"/>
          <w:szCs w:val="22"/>
        </w:rPr>
        <w:t>o kwotę wypłaconej Wykonawcy zaliczki.</w:t>
      </w:r>
      <w:r w:rsidR="00847BFF" w:rsidRPr="00E85DCF">
        <w:rPr>
          <w:rFonts w:ascii="Times New Roman" w:hAnsi="Times New Roman" w:cs="Times New Roman"/>
          <w:color w:val="auto"/>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0B84F82B" w:rsidR="00FB2DAB" w:rsidRPr="00106A81"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9E4226">
        <w:rPr>
          <w:rFonts w:ascii="Times New Roman" w:hAnsi="Times New Roman" w:cs="Times New Roman"/>
          <w:sz w:val="22"/>
          <w:szCs w:val="22"/>
        </w:rPr>
        <w:t xml:space="preserve">8 </w:t>
      </w:r>
      <w:r w:rsidRPr="00106A81">
        <w:rPr>
          <w:rFonts w:ascii="Times New Roman" w:hAnsi="Times New Roman" w:cs="Times New Roman"/>
          <w:sz w:val="22"/>
          <w:szCs w:val="22"/>
        </w:rPr>
        <w:t>ust. 1</w:t>
      </w:r>
      <w:r w:rsidR="009E4226">
        <w:rPr>
          <w:rFonts w:ascii="Times New Roman" w:hAnsi="Times New Roman" w:cs="Times New Roman"/>
          <w:sz w:val="22"/>
          <w:szCs w:val="22"/>
        </w:rPr>
        <w:t>6</w:t>
      </w:r>
      <w:r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Pr="00106A81">
        <w:rPr>
          <w:rFonts w:ascii="Times New Roman" w:hAnsi="Times New Roman" w:cs="Times New Roman"/>
          <w:sz w:val="22"/>
          <w:szCs w:val="22"/>
        </w:rPr>
        <w:t>.</w:t>
      </w:r>
    </w:p>
    <w:p w14:paraId="50990AEA" w14:textId="51C49678" w:rsidR="00FB2DAB" w:rsidRPr="00106A81" w:rsidRDefault="00065297" w:rsidP="009C7433">
      <w:pPr>
        <w:spacing w:line="360" w:lineRule="auto"/>
        <w:jc w:val="both"/>
        <w:rPr>
          <w:rFonts w:ascii="Times New Roman" w:hAnsi="Times New Roman" w:cs="Times New Roman"/>
          <w:sz w:val="22"/>
          <w:szCs w:val="22"/>
        </w:rPr>
      </w:pPr>
      <w:bookmarkStart w:id="36" w:name="bookmark66"/>
      <w:bookmarkEnd w:id="36"/>
      <w:r>
        <w:rPr>
          <w:rFonts w:ascii="Times New Roman" w:hAnsi="Times New Roman" w:cs="Times New Roman"/>
          <w:sz w:val="22"/>
          <w:szCs w:val="22"/>
        </w:rPr>
        <w:t>8</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4A934926" w:rsidR="00FB2DAB" w:rsidRPr="00106A81" w:rsidRDefault="00065297" w:rsidP="009C7433">
      <w:pPr>
        <w:spacing w:line="360" w:lineRule="auto"/>
        <w:jc w:val="both"/>
        <w:rPr>
          <w:rFonts w:ascii="Times New Roman" w:hAnsi="Times New Roman" w:cs="Times New Roman"/>
          <w:sz w:val="22"/>
          <w:szCs w:val="22"/>
        </w:rPr>
      </w:pPr>
      <w:bookmarkStart w:id="37" w:name="bookmark67"/>
      <w:bookmarkEnd w:id="37"/>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 przypadku wystąpienia błędów w wystawionej fakturze, Zamawiający wystąpi do Wykonawcy o </w:t>
      </w:r>
      <w:r w:rsidR="008007C4" w:rsidRPr="00106A81">
        <w:rPr>
          <w:rFonts w:ascii="Times New Roman" w:hAnsi="Times New Roman" w:cs="Times New Roman"/>
          <w:sz w:val="22"/>
          <w:szCs w:val="22"/>
        </w:rPr>
        <w:lastRenderedPageBreak/>
        <w:t>dokonanie korekty faktury.</w:t>
      </w:r>
    </w:p>
    <w:p w14:paraId="53E4A69B" w14:textId="119B2E3E" w:rsidR="00FB2DAB" w:rsidRPr="00106A81" w:rsidRDefault="00065297" w:rsidP="009C7433">
      <w:pPr>
        <w:spacing w:line="360" w:lineRule="auto"/>
        <w:jc w:val="both"/>
        <w:rPr>
          <w:rFonts w:ascii="Times New Roman" w:hAnsi="Times New Roman" w:cs="Times New Roman"/>
          <w:sz w:val="22"/>
          <w:szCs w:val="22"/>
        </w:rPr>
      </w:pPr>
      <w:bookmarkStart w:id="38" w:name="bookmark68"/>
      <w:bookmarkEnd w:id="38"/>
      <w:r>
        <w:rPr>
          <w:rFonts w:ascii="Times New Roman" w:hAnsi="Times New Roman" w:cs="Times New Roman"/>
          <w:sz w:val="22"/>
          <w:szCs w:val="22"/>
        </w:rPr>
        <w:t>10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9E4226">
        <w:rPr>
          <w:rFonts w:ascii="Times New Roman" w:hAnsi="Times New Roman" w:cs="Times New Roman"/>
          <w:sz w:val="22"/>
          <w:szCs w:val="22"/>
        </w:rPr>
        <w:t>7</w:t>
      </w:r>
      <w:r w:rsidR="008007C4" w:rsidRPr="00106A81">
        <w:rPr>
          <w:rFonts w:ascii="Times New Roman" w:hAnsi="Times New Roman" w:cs="Times New Roman"/>
          <w:sz w:val="22"/>
          <w:szCs w:val="22"/>
        </w:rPr>
        <w:t>, liczony od dnia otrzymania prawidłowo wystawionej korekty faktury.</w:t>
      </w:r>
    </w:p>
    <w:p w14:paraId="05D86633" w14:textId="4F67FF6D" w:rsidR="00FB2DAB" w:rsidRPr="00106A81" w:rsidRDefault="00065297" w:rsidP="009C7433">
      <w:pPr>
        <w:spacing w:line="360" w:lineRule="auto"/>
        <w:jc w:val="both"/>
        <w:rPr>
          <w:rFonts w:ascii="Times New Roman" w:hAnsi="Times New Roman" w:cs="Times New Roman"/>
          <w:sz w:val="22"/>
          <w:szCs w:val="22"/>
        </w:rPr>
      </w:pPr>
      <w:bookmarkStart w:id="39" w:name="bookmark69"/>
      <w:bookmarkEnd w:id="39"/>
      <w:r>
        <w:rPr>
          <w:rFonts w:ascii="Times New Roman" w:hAnsi="Times New Roman" w:cs="Times New Roman"/>
          <w:sz w:val="22"/>
          <w:szCs w:val="22"/>
        </w:rPr>
        <w:t xml:space="preserve">11.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582B7892" w:rsidR="00FB2DAB" w:rsidRPr="00106A81" w:rsidRDefault="00D063A8" w:rsidP="009C7433">
      <w:pPr>
        <w:spacing w:line="360" w:lineRule="auto"/>
        <w:jc w:val="both"/>
        <w:rPr>
          <w:rFonts w:ascii="Times New Roman" w:hAnsi="Times New Roman" w:cs="Times New Roman"/>
          <w:sz w:val="22"/>
          <w:szCs w:val="22"/>
        </w:rPr>
      </w:pPr>
      <w:bookmarkStart w:id="40" w:name="bookmark70"/>
      <w:bookmarkEnd w:id="40"/>
      <w:r w:rsidRPr="00106A81">
        <w:rPr>
          <w:rFonts w:ascii="Times New Roman" w:hAnsi="Times New Roman" w:cs="Times New Roman"/>
          <w:sz w:val="22"/>
          <w:szCs w:val="22"/>
        </w:rPr>
        <w:t>1</w:t>
      </w:r>
      <w:r w:rsidR="00065297">
        <w:rPr>
          <w:rFonts w:ascii="Times New Roman" w:hAnsi="Times New Roman" w:cs="Times New Roman"/>
          <w:sz w:val="22"/>
          <w:szCs w:val="22"/>
        </w:rPr>
        <w:t xml:space="preserve">2.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2BB200A6" w:rsidR="00FB2DAB" w:rsidRPr="00106A81" w:rsidRDefault="00D063A8" w:rsidP="009C7433">
      <w:pPr>
        <w:spacing w:line="360" w:lineRule="auto"/>
        <w:jc w:val="both"/>
        <w:rPr>
          <w:rFonts w:ascii="Times New Roman" w:hAnsi="Times New Roman" w:cs="Times New Roman"/>
          <w:sz w:val="22"/>
          <w:szCs w:val="22"/>
        </w:rPr>
      </w:pPr>
      <w:bookmarkStart w:id="41" w:name="bookmark71"/>
      <w:bookmarkEnd w:id="41"/>
      <w:r w:rsidRPr="00106A81">
        <w:rPr>
          <w:rFonts w:ascii="Times New Roman" w:hAnsi="Times New Roman" w:cs="Times New Roman"/>
          <w:sz w:val="22"/>
          <w:szCs w:val="22"/>
        </w:rPr>
        <w:t>1</w:t>
      </w:r>
      <w:r w:rsidR="00065297">
        <w:rPr>
          <w:rFonts w:ascii="Times New Roman" w:hAnsi="Times New Roman" w:cs="Times New Roman"/>
          <w:sz w:val="22"/>
          <w:szCs w:val="22"/>
        </w:rPr>
        <w:t xml:space="preserve">3.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47986C78" w:rsidR="00FB2DAB" w:rsidRPr="00106A81" w:rsidRDefault="00D063A8" w:rsidP="009C7433">
      <w:pPr>
        <w:spacing w:line="360" w:lineRule="auto"/>
        <w:jc w:val="both"/>
        <w:rPr>
          <w:rFonts w:ascii="Times New Roman" w:hAnsi="Times New Roman" w:cs="Times New Roman"/>
          <w:sz w:val="22"/>
          <w:szCs w:val="22"/>
        </w:rPr>
      </w:pPr>
      <w:bookmarkStart w:id="42" w:name="bookmark72"/>
      <w:bookmarkEnd w:id="42"/>
      <w:r w:rsidRPr="00106A81">
        <w:rPr>
          <w:rFonts w:ascii="Times New Roman" w:hAnsi="Times New Roman" w:cs="Times New Roman"/>
          <w:sz w:val="22"/>
          <w:szCs w:val="22"/>
        </w:rPr>
        <w:t>1</w:t>
      </w:r>
      <w:r w:rsidR="00065297">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Zgodnie z ust. 1</w:t>
      </w:r>
      <w:r w:rsidR="00C44F87">
        <w:rPr>
          <w:rFonts w:ascii="Times New Roman" w:hAnsi="Times New Roman" w:cs="Times New Roman"/>
          <w:sz w:val="22"/>
          <w:szCs w:val="22"/>
        </w:rPr>
        <w:t>6</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5D7CA84B" w:rsidR="00FB2DAB" w:rsidRPr="00106A81" w:rsidRDefault="00D063A8" w:rsidP="009C7433">
      <w:pPr>
        <w:spacing w:line="360" w:lineRule="auto"/>
        <w:jc w:val="both"/>
        <w:rPr>
          <w:rFonts w:ascii="Times New Roman" w:hAnsi="Times New Roman" w:cs="Times New Roman"/>
          <w:sz w:val="22"/>
          <w:szCs w:val="22"/>
        </w:rPr>
      </w:pPr>
      <w:bookmarkStart w:id="43" w:name="bookmark73"/>
      <w:bookmarkEnd w:id="43"/>
      <w:r w:rsidRPr="00106A81">
        <w:rPr>
          <w:rFonts w:ascii="Times New Roman" w:hAnsi="Times New Roman" w:cs="Times New Roman"/>
          <w:sz w:val="22"/>
          <w:szCs w:val="22"/>
        </w:rPr>
        <w:t>1</w:t>
      </w:r>
      <w:r w:rsidR="00065297">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11</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1BDF20F0" w:rsidR="00FB2DAB" w:rsidRPr="00106A81" w:rsidRDefault="00D063A8" w:rsidP="009C7433">
      <w:pPr>
        <w:spacing w:line="360" w:lineRule="auto"/>
        <w:jc w:val="both"/>
        <w:rPr>
          <w:rFonts w:ascii="Times New Roman" w:hAnsi="Times New Roman" w:cs="Times New Roman"/>
          <w:sz w:val="22"/>
          <w:szCs w:val="22"/>
        </w:rPr>
      </w:pPr>
      <w:bookmarkStart w:id="44" w:name="bookmark74"/>
      <w:bookmarkEnd w:id="44"/>
      <w:r w:rsidRPr="00106A81">
        <w:rPr>
          <w:rFonts w:ascii="Times New Roman" w:hAnsi="Times New Roman" w:cs="Times New Roman"/>
          <w:sz w:val="22"/>
          <w:szCs w:val="22"/>
        </w:rPr>
        <w:t>1</w:t>
      </w:r>
      <w:r w:rsidR="00065297">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3572444E" w:rsidR="00FB2DAB" w:rsidRPr="00106A81" w:rsidRDefault="00D063A8" w:rsidP="009C7433">
      <w:pPr>
        <w:spacing w:line="360" w:lineRule="auto"/>
        <w:jc w:val="both"/>
        <w:rPr>
          <w:rFonts w:ascii="Times New Roman" w:hAnsi="Times New Roman" w:cs="Times New Roman"/>
          <w:sz w:val="22"/>
          <w:szCs w:val="22"/>
        </w:rPr>
      </w:pPr>
      <w:bookmarkStart w:id="45" w:name="bookmark75"/>
      <w:bookmarkEnd w:id="45"/>
      <w:r w:rsidRPr="00106A81">
        <w:rPr>
          <w:rFonts w:ascii="Times New Roman" w:hAnsi="Times New Roman" w:cs="Times New Roman"/>
          <w:sz w:val="22"/>
          <w:szCs w:val="22"/>
        </w:rPr>
        <w:t>1</w:t>
      </w:r>
      <w:r w:rsidR="00065297">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w:t>
      </w:r>
      <w:r w:rsidR="008007C4" w:rsidRPr="00106A81">
        <w:rPr>
          <w:rFonts w:ascii="Times New Roman" w:hAnsi="Times New Roman" w:cs="Times New Roman"/>
          <w:sz w:val="22"/>
          <w:szCs w:val="22"/>
        </w:rPr>
        <w:lastRenderedPageBreak/>
        <w:t>przedmiotu zamówienia.</w:t>
      </w:r>
    </w:p>
    <w:p w14:paraId="19486E60" w14:textId="25682167" w:rsidR="00FB2DAB" w:rsidRPr="00106A81" w:rsidRDefault="00D063A8" w:rsidP="009C7433">
      <w:pPr>
        <w:spacing w:line="360" w:lineRule="auto"/>
        <w:jc w:val="both"/>
        <w:rPr>
          <w:rFonts w:ascii="Times New Roman" w:hAnsi="Times New Roman" w:cs="Times New Roman"/>
          <w:sz w:val="22"/>
          <w:szCs w:val="22"/>
        </w:rPr>
      </w:pPr>
      <w:bookmarkStart w:id="46" w:name="bookmark76"/>
      <w:bookmarkEnd w:id="46"/>
      <w:r w:rsidRPr="00106A81">
        <w:rPr>
          <w:rFonts w:ascii="Times New Roman" w:hAnsi="Times New Roman" w:cs="Times New Roman"/>
          <w:sz w:val="22"/>
          <w:szCs w:val="22"/>
        </w:rPr>
        <w:t>1</w:t>
      </w:r>
      <w:r w:rsidR="00065297">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0221C862" w:rsidR="00FB2DAB" w:rsidRPr="00106A81" w:rsidRDefault="00D063A8" w:rsidP="009C7433">
      <w:pPr>
        <w:spacing w:line="360" w:lineRule="auto"/>
        <w:jc w:val="both"/>
        <w:rPr>
          <w:rFonts w:ascii="Times New Roman" w:hAnsi="Times New Roman" w:cs="Times New Roman"/>
          <w:sz w:val="22"/>
          <w:szCs w:val="22"/>
        </w:rPr>
      </w:pPr>
      <w:bookmarkStart w:id="47" w:name="bookmark77"/>
      <w:bookmarkEnd w:id="47"/>
      <w:r w:rsidRPr="00106A81">
        <w:rPr>
          <w:rFonts w:ascii="Times New Roman" w:hAnsi="Times New Roman" w:cs="Times New Roman"/>
          <w:sz w:val="22"/>
          <w:szCs w:val="22"/>
        </w:rPr>
        <w:t>1</w:t>
      </w:r>
      <w:r w:rsidR="00065297">
        <w:rPr>
          <w:rFonts w:ascii="Times New Roman" w:hAnsi="Times New Roman" w:cs="Times New Roman"/>
          <w:sz w:val="22"/>
          <w:szCs w:val="22"/>
        </w:rPr>
        <w:t>9</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48" w:name="bookmark78"/>
      <w:bookmarkEnd w:id="48"/>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321B3C80" w14:textId="77777777" w:rsidR="00FB2DAB" w:rsidRPr="00106A81" w:rsidRDefault="008007C4" w:rsidP="009C7433">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§5</w:t>
      </w:r>
    </w:p>
    <w:p w14:paraId="59ECD2D7" w14:textId="77777777" w:rsidR="00FB2DAB" w:rsidRPr="00106A81" w:rsidRDefault="008007C4" w:rsidP="009C7433">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0928B589" w:rsidR="00FB2DAB" w:rsidRPr="00106A81" w:rsidRDefault="00B94CED" w:rsidP="009C7433">
      <w:pPr>
        <w:spacing w:line="360" w:lineRule="auto"/>
        <w:jc w:val="both"/>
        <w:rPr>
          <w:rFonts w:ascii="Times New Roman" w:hAnsi="Times New Roman" w:cs="Times New Roman"/>
          <w:sz w:val="22"/>
          <w:szCs w:val="22"/>
        </w:rPr>
      </w:pPr>
      <w:bookmarkStart w:id="49" w:name="bookmark79"/>
      <w:bookmarkEnd w:id="4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950492">
        <w:rPr>
          <w:rFonts w:ascii="Times New Roman" w:hAnsi="Times New Roman" w:cs="Times New Roman"/>
          <w:sz w:val="22"/>
          <w:szCs w:val="22"/>
        </w:rPr>
        <w:t>5</w:t>
      </w:r>
      <w:r w:rsidR="008007C4" w:rsidRPr="00106A81">
        <w:rPr>
          <w:rFonts w:ascii="Times New Roman" w:hAnsi="Times New Roman" w:cs="Times New Roman"/>
          <w:sz w:val="22"/>
          <w:szCs w:val="22"/>
        </w:rPr>
        <w:t>% wynagrodzenia ryczałtowego brutto, co</w:t>
      </w:r>
    </w:p>
    <w:p w14:paraId="3C2A1D18" w14:textId="38ED3846" w:rsidR="00EF4D3E"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00BD1BB8">
        <w:rPr>
          <w:rFonts w:ascii="Times New Roman" w:hAnsi="Times New Roman" w:cs="Times New Roman"/>
          <w:sz w:val="22"/>
          <w:szCs w:val="22"/>
        </w:rPr>
        <w:t>…………………………….(słownie:…………)</w:t>
      </w:r>
    </w:p>
    <w:p w14:paraId="73701551" w14:textId="54BE0564" w:rsidR="00FB2DAB" w:rsidRPr="00106A81" w:rsidRDefault="00B94CED" w:rsidP="009C7433">
      <w:pPr>
        <w:spacing w:line="360" w:lineRule="auto"/>
        <w:jc w:val="both"/>
        <w:rPr>
          <w:rFonts w:ascii="Times New Roman" w:hAnsi="Times New Roman" w:cs="Times New Roman"/>
          <w:sz w:val="22"/>
          <w:szCs w:val="22"/>
        </w:rPr>
      </w:pPr>
      <w:bookmarkStart w:id="50" w:name="bookmark80"/>
      <w:bookmarkEnd w:id="5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9C7433">
      <w:pPr>
        <w:spacing w:line="360" w:lineRule="auto"/>
        <w:jc w:val="both"/>
        <w:rPr>
          <w:rFonts w:ascii="Times New Roman" w:hAnsi="Times New Roman" w:cs="Times New Roman"/>
          <w:sz w:val="22"/>
          <w:szCs w:val="22"/>
        </w:rPr>
      </w:pPr>
      <w:bookmarkStart w:id="51" w:name="bookmark81"/>
      <w:bookmarkEnd w:id="5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9C7433">
      <w:pPr>
        <w:spacing w:line="360" w:lineRule="auto"/>
        <w:jc w:val="both"/>
        <w:rPr>
          <w:rFonts w:ascii="Times New Roman" w:hAnsi="Times New Roman" w:cs="Times New Roman"/>
          <w:sz w:val="22"/>
          <w:szCs w:val="22"/>
        </w:rPr>
      </w:pPr>
      <w:bookmarkStart w:id="52" w:name="bookmark82"/>
      <w:bookmarkEnd w:id="5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zwróci (70 %) zabezpieczenia w terminie 30 dni od dnia wykonania zamówienia i uznania go przez Zamawiającego za należycie wykonane.</w:t>
      </w:r>
    </w:p>
    <w:p w14:paraId="6B5AC1DA" w14:textId="126D5ADC" w:rsidR="00FB2DAB" w:rsidRPr="00106A81" w:rsidRDefault="00B94CED" w:rsidP="009C7433">
      <w:pPr>
        <w:spacing w:line="360" w:lineRule="auto"/>
        <w:jc w:val="both"/>
        <w:rPr>
          <w:rFonts w:ascii="Times New Roman" w:hAnsi="Times New Roman" w:cs="Times New Roman"/>
          <w:sz w:val="22"/>
          <w:szCs w:val="22"/>
        </w:rPr>
      </w:pPr>
      <w:bookmarkStart w:id="53" w:name="bookmark83"/>
      <w:bookmarkEnd w:id="5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C44F87">
        <w:rPr>
          <w:rFonts w:ascii="Times New Roman" w:hAnsi="Times New Roman" w:cs="Times New Roman"/>
          <w:sz w:val="22"/>
          <w:szCs w:val="22"/>
        </w:rPr>
        <w:t>5</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9C7433">
      <w:pPr>
        <w:spacing w:line="360" w:lineRule="auto"/>
        <w:jc w:val="both"/>
        <w:rPr>
          <w:rFonts w:ascii="Times New Roman" w:hAnsi="Times New Roman" w:cs="Times New Roman"/>
          <w:sz w:val="22"/>
          <w:szCs w:val="22"/>
        </w:rPr>
      </w:pPr>
      <w:bookmarkStart w:id="54" w:name="bookmark84"/>
      <w:bookmarkEnd w:id="5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9C7433">
      <w:pPr>
        <w:spacing w:line="360" w:lineRule="auto"/>
        <w:jc w:val="both"/>
        <w:rPr>
          <w:rFonts w:ascii="Times New Roman" w:hAnsi="Times New Roman" w:cs="Times New Roman"/>
          <w:sz w:val="22"/>
          <w:szCs w:val="22"/>
        </w:rPr>
      </w:pPr>
      <w:bookmarkStart w:id="55" w:name="bookmark85"/>
      <w:bookmarkEnd w:id="5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9C7433">
      <w:pPr>
        <w:spacing w:line="360" w:lineRule="auto"/>
        <w:jc w:val="both"/>
        <w:rPr>
          <w:rFonts w:ascii="Times New Roman" w:hAnsi="Times New Roman" w:cs="Times New Roman"/>
          <w:sz w:val="22"/>
          <w:szCs w:val="22"/>
        </w:rPr>
      </w:pPr>
      <w:bookmarkStart w:id="56" w:name="bookmark86"/>
      <w:bookmarkEnd w:id="56"/>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w:t>
      </w:r>
      <w:r w:rsidR="008007C4" w:rsidRPr="00106A81">
        <w:rPr>
          <w:rFonts w:ascii="Times New Roman" w:hAnsi="Times New Roman" w:cs="Times New Roman"/>
          <w:sz w:val="22"/>
          <w:szCs w:val="22"/>
        </w:rPr>
        <w:lastRenderedPageBreak/>
        <w:t xml:space="preserve">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9C7433">
      <w:pPr>
        <w:spacing w:line="360" w:lineRule="auto"/>
        <w:jc w:val="both"/>
        <w:rPr>
          <w:rFonts w:ascii="Times New Roman" w:hAnsi="Times New Roman" w:cs="Times New Roman"/>
          <w:sz w:val="22"/>
          <w:szCs w:val="22"/>
        </w:rPr>
      </w:pPr>
      <w:bookmarkStart w:id="57" w:name="bookmark87"/>
      <w:bookmarkEnd w:id="57"/>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9C7433">
      <w:pPr>
        <w:spacing w:line="360" w:lineRule="auto"/>
        <w:jc w:val="both"/>
        <w:rPr>
          <w:rFonts w:ascii="Times New Roman" w:hAnsi="Times New Roman" w:cs="Times New Roman"/>
          <w:sz w:val="22"/>
          <w:szCs w:val="22"/>
        </w:rPr>
      </w:pPr>
      <w:bookmarkStart w:id="58" w:name="bookmark88"/>
      <w:bookmarkEnd w:id="58"/>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1FC16F63" w14:textId="62EC663F" w:rsidR="00FB2DAB" w:rsidRPr="00106A81" w:rsidRDefault="00B94CED" w:rsidP="009C7433">
      <w:pPr>
        <w:spacing w:line="360" w:lineRule="auto"/>
        <w:jc w:val="both"/>
        <w:rPr>
          <w:rFonts w:ascii="Times New Roman" w:hAnsi="Times New Roman" w:cs="Times New Roman"/>
          <w:sz w:val="22"/>
          <w:szCs w:val="22"/>
        </w:rPr>
      </w:pPr>
      <w:bookmarkStart w:id="59" w:name="bookmark89"/>
      <w:bookmarkEnd w:id="59"/>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W trakcie realizacji umowy Wykonawca może dokonać zmiany formy zabezpieczenia na jedną lub kilka form, o których mowa w rozdziale 26 SWZ. Zmiana formy zabezpieczenia musi być dokonana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t>z zachowaniem ciągłości zabezpieczenia i bez zmniejszenia jego wysokości.</w:t>
      </w:r>
    </w:p>
    <w:p w14:paraId="2C083BB5" w14:textId="77777777" w:rsidR="000769E5" w:rsidRDefault="000769E5" w:rsidP="009C7433">
      <w:pPr>
        <w:pStyle w:val="Teksttreci0"/>
        <w:jc w:val="both"/>
        <w:rPr>
          <w:rFonts w:ascii="Times New Roman" w:hAnsi="Times New Roman" w:cs="Times New Roman"/>
          <w:sz w:val="22"/>
          <w:szCs w:val="22"/>
        </w:rPr>
      </w:pPr>
      <w:bookmarkStart w:id="60" w:name="bookmark90"/>
      <w:bookmarkEnd w:id="60"/>
    </w:p>
    <w:p w14:paraId="1D8BFB95" w14:textId="31A54301" w:rsidR="00FB2DAB" w:rsidRPr="00106A81" w:rsidRDefault="008007C4" w:rsidP="009C7433">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§6</w:t>
      </w:r>
    </w:p>
    <w:p w14:paraId="1E3F3D0D" w14:textId="77777777" w:rsidR="00FB2DAB" w:rsidRPr="00106A81" w:rsidRDefault="008007C4" w:rsidP="009C7433">
      <w:pPr>
        <w:pStyle w:val="Nagwek10"/>
        <w:keepNext/>
        <w:keepLines/>
        <w:rPr>
          <w:rFonts w:ascii="Times New Roman" w:hAnsi="Times New Roman" w:cs="Times New Roman"/>
          <w:sz w:val="22"/>
          <w:szCs w:val="22"/>
        </w:rPr>
      </w:pPr>
      <w:bookmarkStart w:id="61" w:name="bookmark91"/>
      <w:bookmarkStart w:id="62" w:name="bookmark92"/>
      <w:bookmarkStart w:id="63" w:name="bookmark93"/>
      <w:r w:rsidRPr="00106A81">
        <w:rPr>
          <w:rFonts w:ascii="Times New Roman" w:hAnsi="Times New Roman" w:cs="Times New Roman"/>
          <w:sz w:val="22"/>
          <w:szCs w:val="22"/>
        </w:rPr>
        <w:t>Nadzór</w:t>
      </w:r>
      <w:bookmarkEnd w:id="61"/>
      <w:bookmarkEnd w:id="62"/>
      <w:bookmarkEnd w:id="63"/>
    </w:p>
    <w:p w14:paraId="7B15DEDB" w14:textId="70C9B564" w:rsidR="00FB2DAB" w:rsidRPr="00106A81" w:rsidRDefault="00B94CED" w:rsidP="009C7433">
      <w:pPr>
        <w:spacing w:line="360" w:lineRule="auto"/>
        <w:jc w:val="both"/>
        <w:rPr>
          <w:rFonts w:ascii="Times New Roman" w:hAnsi="Times New Roman" w:cs="Times New Roman"/>
          <w:sz w:val="22"/>
          <w:szCs w:val="22"/>
        </w:rPr>
      </w:pPr>
      <w:bookmarkStart w:id="64" w:name="bookmark94"/>
      <w:bookmarkStart w:id="65" w:name="_Hlk96336152"/>
      <w:bookmarkEnd w:id="64"/>
      <w:r w:rsidRPr="00106A81">
        <w:rPr>
          <w:rFonts w:ascii="Times New Roman" w:hAnsi="Times New Roman" w:cs="Times New Roman"/>
          <w:sz w:val="22"/>
          <w:szCs w:val="22"/>
        </w:rPr>
        <w:t>1</w:t>
      </w:r>
      <w:r w:rsidRPr="00E85DCF">
        <w:rPr>
          <w:rFonts w:ascii="Times New Roman" w:hAnsi="Times New Roman" w:cs="Times New Roman"/>
          <w:color w:val="auto"/>
          <w:sz w:val="22"/>
          <w:szCs w:val="22"/>
        </w:rPr>
        <w:t xml:space="preserve">. </w:t>
      </w:r>
      <w:r w:rsidR="000769E5" w:rsidRPr="00E85DCF">
        <w:rPr>
          <w:rFonts w:ascii="Times New Roman" w:hAnsi="Times New Roman" w:cs="Times New Roman"/>
          <w:color w:val="auto"/>
          <w:sz w:val="22"/>
          <w:szCs w:val="22"/>
        </w:rPr>
        <w:t xml:space="preserve">Zamawiający ustanawia Inspektora nadzoru.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6F2180C7" w:rsidR="00FB2DAB" w:rsidRPr="00106A81" w:rsidRDefault="00B94CED" w:rsidP="009C7433">
      <w:pPr>
        <w:spacing w:line="360" w:lineRule="auto"/>
        <w:jc w:val="both"/>
        <w:rPr>
          <w:rFonts w:ascii="Times New Roman" w:hAnsi="Times New Roman" w:cs="Times New Roman"/>
          <w:sz w:val="22"/>
          <w:szCs w:val="22"/>
        </w:rPr>
      </w:pPr>
      <w:bookmarkStart w:id="66" w:name="bookmark95"/>
      <w:bookmarkEnd w:id="65"/>
      <w:bookmarkEnd w:id="6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inspektora nadzoru określa ustawa z dnia 7 lipca 1994 r. Prawo budowlane.</w:t>
      </w:r>
    </w:p>
    <w:p w14:paraId="31765624" w14:textId="5167B6CD" w:rsidR="00FB2DAB" w:rsidRPr="00106A81" w:rsidRDefault="00B94CED" w:rsidP="009C7433">
      <w:pPr>
        <w:spacing w:line="360" w:lineRule="auto"/>
        <w:jc w:val="both"/>
        <w:rPr>
          <w:rFonts w:ascii="Times New Roman" w:hAnsi="Times New Roman" w:cs="Times New Roman"/>
          <w:sz w:val="22"/>
          <w:szCs w:val="22"/>
        </w:rPr>
      </w:pPr>
      <w:bookmarkStart w:id="67" w:name="bookmark96"/>
      <w:bookmarkEnd w:id="6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EBA8CE2" w:rsidR="00FB2DAB" w:rsidRPr="00106A81" w:rsidRDefault="00B94CED" w:rsidP="009C7433">
      <w:pPr>
        <w:spacing w:line="360" w:lineRule="auto"/>
        <w:jc w:val="both"/>
        <w:rPr>
          <w:rFonts w:ascii="Times New Roman" w:hAnsi="Times New Roman" w:cs="Times New Roman"/>
          <w:sz w:val="22"/>
          <w:szCs w:val="22"/>
        </w:rPr>
      </w:pPr>
      <w:bookmarkStart w:id="68" w:name="bookmark97"/>
      <w:bookmarkEnd w:id="6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zapewnia inspektorowi nadzoru pełną dostępność do robót.</w:t>
      </w:r>
    </w:p>
    <w:p w14:paraId="02F63A59" w14:textId="77777777" w:rsidR="00FB2DAB" w:rsidRPr="00106A81" w:rsidRDefault="008007C4" w:rsidP="009C7433">
      <w:pPr>
        <w:pStyle w:val="Teksttreci0"/>
        <w:spacing w:line="302" w:lineRule="auto"/>
        <w:jc w:val="both"/>
        <w:rPr>
          <w:rFonts w:ascii="Times New Roman" w:hAnsi="Times New Roman" w:cs="Times New Roman"/>
          <w:sz w:val="22"/>
          <w:szCs w:val="22"/>
        </w:rPr>
      </w:pPr>
      <w:r w:rsidRPr="00106A81">
        <w:rPr>
          <w:rFonts w:ascii="Times New Roman" w:hAnsi="Times New Roman" w:cs="Times New Roman"/>
          <w:sz w:val="22"/>
          <w:szCs w:val="22"/>
        </w:rPr>
        <w:t>§7</w:t>
      </w:r>
    </w:p>
    <w:p w14:paraId="3B292ADE" w14:textId="40E26963" w:rsidR="00FB2DAB" w:rsidRPr="00106A81" w:rsidRDefault="00B94CED" w:rsidP="009C7433">
      <w:pPr>
        <w:spacing w:line="360" w:lineRule="auto"/>
        <w:jc w:val="both"/>
        <w:rPr>
          <w:rFonts w:ascii="Times New Roman" w:hAnsi="Times New Roman" w:cs="Times New Roman"/>
          <w:sz w:val="22"/>
          <w:szCs w:val="22"/>
        </w:rPr>
      </w:pPr>
      <w:bookmarkStart w:id="69" w:name="bookmark98"/>
      <w:bookmarkEnd w:id="6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swój koszt ustanowi kierownika budowy w specjal</w:t>
      </w:r>
      <w:r w:rsidR="009B123D">
        <w:rPr>
          <w:rFonts w:ascii="Times New Roman" w:hAnsi="Times New Roman" w:cs="Times New Roman"/>
          <w:sz w:val="22"/>
          <w:szCs w:val="22"/>
        </w:rPr>
        <w:t xml:space="preserve">ności </w:t>
      </w:r>
      <w:r w:rsidR="00122A2F">
        <w:rPr>
          <w:rFonts w:ascii="Times New Roman" w:hAnsi="Times New Roman" w:cs="Times New Roman"/>
          <w:sz w:val="22"/>
          <w:szCs w:val="22"/>
        </w:rPr>
        <w:t xml:space="preserve">konstrukcyjno-budowlanej </w:t>
      </w:r>
      <w:r w:rsidR="008007C4" w:rsidRPr="00106A81">
        <w:rPr>
          <w:rFonts w:ascii="Times New Roman" w:hAnsi="Times New Roman" w:cs="Times New Roman"/>
          <w:sz w:val="22"/>
          <w:szCs w:val="22"/>
        </w:rPr>
        <w:t>posiadając</w:t>
      </w:r>
      <w:r w:rsidR="009B123D">
        <w:rPr>
          <w:rFonts w:ascii="Times New Roman" w:hAnsi="Times New Roman" w:cs="Times New Roman"/>
          <w:sz w:val="22"/>
          <w:szCs w:val="22"/>
        </w:rPr>
        <w:t>ego</w:t>
      </w:r>
      <w:r w:rsidR="008007C4" w:rsidRPr="00106A81">
        <w:rPr>
          <w:rFonts w:ascii="Times New Roman" w:hAnsi="Times New Roman" w:cs="Times New Roman"/>
          <w:sz w:val="22"/>
          <w:szCs w:val="22"/>
        </w:rPr>
        <w:t xml:space="preserve"> wymagane uprawnienia budowlane.</w:t>
      </w:r>
    </w:p>
    <w:p w14:paraId="355E6BE1" w14:textId="6179D048" w:rsidR="00FB2DAB" w:rsidRPr="00106A81" w:rsidRDefault="00B94CED" w:rsidP="009C7433">
      <w:pPr>
        <w:spacing w:line="360" w:lineRule="auto"/>
        <w:jc w:val="both"/>
        <w:rPr>
          <w:rFonts w:ascii="Times New Roman" w:hAnsi="Times New Roman" w:cs="Times New Roman"/>
          <w:sz w:val="22"/>
          <w:szCs w:val="22"/>
        </w:rPr>
      </w:pPr>
      <w:bookmarkStart w:id="70" w:name="bookmark99"/>
      <w:bookmarkEnd w:id="7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9C7433">
      <w:pPr>
        <w:spacing w:line="360" w:lineRule="auto"/>
        <w:jc w:val="both"/>
        <w:rPr>
          <w:rFonts w:ascii="Times New Roman" w:hAnsi="Times New Roman" w:cs="Times New Roman"/>
          <w:sz w:val="22"/>
          <w:szCs w:val="22"/>
        </w:rPr>
      </w:pPr>
      <w:bookmarkStart w:id="71" w:name="bookmark100"/>
      <w:bookmarkEnd w:id="7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9C7433">
      <w:pPr>
        <w:spacing w:line="360" w:lineRule="auto"/>
        <w:jc w:val="both"/>
        <w:rPr>
          <w:rFonts w:ascii="Times New Roman" w:hAnsi="Times New Roman" w:cs="Times New Roman"/>
          <w:sz w:val="22"/>
          <w:szCs w:val="22"/>
        </w:rPr>
      </w:pPr>
      <w:bookmarkStart w:id="72" w:name="bookmark101"/>
      <w:bookmarkEnd w:id="7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262ED910" w:rsidR="00FB2DAB" w:rsidRPr="00106A81" w:rsidRDefault="008007C4" w:rsidP="009C7433">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87DB2" w:rsidRPr="00106A81">
        <w:rPr>
          <w:rFonts w:ascii="Times New Roman" w:hAnsi="Times New Roman" w:cs="Times New Roman"/>
          <w:sz w:val="22"/>
          <w:szCs w:val="22"/>
        </w:rPr>
        <w:t>8</w:t>
      </w:r>
    </w:p>
    <w:p w14:paraId="21B8C20B" w14:textId="77777777" w:rsidR="00FB2DAB" w:rsidRPr="00106A81" w:rsidRDefault="008007C4" w:rsidP="009C7433">
      <w:pPr>
        <w:pStyle w:val="Nagwek10"/>
        <w:keepNext/>
        <w:keepLines/>
        <w:rPr>
          <w:rFonts w:ascii="Times New Roman" w:hAnsi="Times New Roman" w:cs="Times New Roman"/>
          <w:sz w:val="22"/>
          <w:szCs w:val="22"/>
        </w:rPr>
      </w:pPr>
      <w:bookmarkStart w:id="73" w:name="bookmark110"/>
      <w:bookmarkStart w:id="74" w:name="bookmark111"/>
      <w:bookmarkStart w:id="75" w:name="bookmark112"/>
      <w:r w:rsidRPr="00106A81">
        <w:rPr>
          <w:rFonts w:ascii="Times New Roman" w:hAnsi="Times New Roman" w:cs="Times New Roman"/>
          <w:sz w:val="22"/>
          <w:szCs w:val="22"/>
        </w:rPr>
        <w:t>Obowiązki Wykonawcy w procesie budowy</w:t>
      </w:r>
      <w:bookmarkEnd w:id="73"/>
      <w:bookmarkEnd w:id="74"/>
      <w:bookmarkEnd w:id="75"/>
    </w:p>
    <w:p w14:paraId="47F8DC63" w14:textId="1D664728" w:rsidR="00FB2DAB" w:rsidRPr="00106A81" w:rsidRDefault="00B94CED" w:rsidP="009C7433">
      <w:pPr>
        <w:spacing w:line="360" w:lineRule="auto"/>
        <w:jc w:val="both"/>
        <w:rPr>
          <w:rFonts w:ascii="Times New Roman" w:hAnsi="Times New Roman" w:cs="Times New Roman"/>
          <w:sz w:val="22"/>
          <w:szCs w:val="22"/>
        </w:rPr>
      </w:pPr>
      <w:bookmarkStart w:id="76" w:name="bookmark113"/>
      <w:bookmarkEnd w:id="7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9C7433">
      <w:pPr>
        <w:spacing w:line="360" w:lineRule="auto"/>
        <w:jc w:val="both"/>
        <w:rPr>
          <w:rFonts w:ascii="Times New Roman" w:hAnsi="Times New Roman" w:cs="Times New Roman"/>
          <w:sz w:val="22"/>
          <w:szCs w:val="22"/>
        </w:rPr>
      </w:pPr>
      <w:bookmarkStart w:id="77" w:name="bookmark114"/>
      <w:bookmarkEnd w:id="77"/>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9C7433">
      <w:pPr>
        <w:spacing w:line="360" w:lineRule="auto"/>
        <w:jc w:val="both"/>
        <w:rPr>
          <w:rFonts w:ascii="Times New Roman" w:hAnsi="Times New Roman" w:cs="Times New Roman"/>
          <w:sz w:val="22"/>
          <w:szCs w:val="22"/>
        </w:rPr>
      </w:pPr>
      <w:bookmarkStart w:id="78" w:name="bookmark115"/>
      <w:bookmarkEnd w:id="7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9C7433">
      <w:pPr>
        <w:spacing w:line="360" w:lineRule="auto"/>
        <w:jc w:val="both"/>
        <w:rPr>
          <w:rFonts w:ascii="Times New Roman" w:hAnsi="Times New Roman" w:cs="Times New Roman"/>
          <w:sz w:val="22"/>
          <w:szCs w:val="22"/>
        </w:rPr>
      </w:pPr>
      <w:bookmarkStart w:id="79" w:name="bookmark116"/>
      <w:bookmarkEnd w:id="7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 przypadku natrafienia na instalację lub urządzenia infrastruktury podziemnej Wykonawca poinformuje o tym fakcie właściciela tego urządzenia w celu sprawowania nadzoru nad rozwiązaniem powstałej kolizji oraz inspektora nadzoru.</w:t>
      </w:r>
    </w:p>
    <w:p w14:paraId="17F2C079" w14:textId="3C20DA87" w:rsidR="00FB2DAB" w:rsidRPr="00106A81" w:rsidRDefault="00B94CED" w:rsidP="009C7433">
      <w:pPr>
        <w:spacing w:line="360" w:lineRule="auto"/>
        <w:jc w:val="both"/>
        <w:rPr>
          <w:rFonts w:ascii="Times New Roman" w:hAnsi="Times New Roman" w:cs="Times New Roman"/>
          <w:sz w:val="22"/>
          <w:szCs w:val="22"/>
        </w:rPr>
      </w:pPr>
      <w:bookmarkStart w:id="80" w:name="bookmark117"/>
      <w:bookmarkEnd w:id="8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9C7433">
      <w:pPr>
        <w:spacing w:line="360" w:lineRule="auto"/>
        <w:jc w:val="both"/>
        <w:rPr>
          <w:rFonts w:ascii="Times New Roman" w:hAnsi="Times New Roman" w:cs="Times New Roman"/>
          <w:sz w:val="22"/>
          <w:szCs w:val="22"/>
        </w:rPr>
      </w:pPr>
      <w:bookmarkStart w:id="81" w:name="bookmark118"/>
      <w:bookmarkEnd w:id="81"/>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razie uszkodzenia, zniszczenia, Wykonawca na swój koszt dokona naprawy i doprowadzi roboty do stanu poprzedniego.</w:t>
      </w:r>
    </w:p>
    <w:p w14:paraId="4DBABB55" w14:textId="1043B648" w:rsidR="00FB2DAB" w:rsidRPr="00106A81" w:rsidRDefault="008B5415" w:rsidP="009C7433">
      <w:pPr>
        <w:spacing w:line="360" w:lineRule="auto"/>
        <w:jc w:val="both"/>
        <w:rPr>
          <w:rFonts w:ascii="Times New Roman" w:hAnsi="Times New Roman" w:cs="Times New Roman"/>
          <w:sz w:val="22"/>
          <w:szCs w:val="22"/>
        </w:rPr>
      </w:pPr>
      <w:bookmarkStart w:id="82" w:name="bookmark119"/>
      <w:bookmarkEnd w:id="82"/>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9C7433">
      <w:pPr>
        <w:spacing w:line="360" w:lineRule="auto"/>
        <w:jc w:val="both"/>
        <w:rPr>
          <w:rFonts w:ascii="Times New Roman" w:hAnsi="Times New Roman" w:cs="Times New Roman"/>
          <w:sz w:val="22"/>
          <w:szCs w:val="22"/>
        </w:rPr>
      </w:pPr>
      <w:bookmarkStart w:id="83" w:name="bookmark120"/>
      <w:bookmarkEnd w:id="8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9C7433">
      <w:pPr>
        <w:spacing w:line="360" w:lineRule="auto"/>
        <w:jc w:val="both"/>
        <w:rPr>
          <w:rFonts w:ascii="Times New Roman" w:hAnsi="Times New Roman" w:cs="Times New Roman"/>
          <w:sz w:val="22"/>
          <w:szCs w:val="22"/>
        </w:rPr>
      </w:pPr>
      <w:bookmarkStart w:id="84" w:name="bookmark121"/>
      <w:bookmarkEnd w:id="8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9C7433">
      <w:pPr>
        <w:spacing w:line="360" w:lineRule="auto"/>
        <w:jc w:val="both"/>
        <w:rPr>
          <w:rFonts w:ascii="Times New Roman" w:hAnsi="Times New Roman" w:cs="Times New Roman"/>
          <w:sz w:val="22"/>
          <w:szCs w:val="22"/>
        </w:rPr>
      </w:pPr>
      <w:bookmarkStart w:id="85" w:name="bookmark122"/>
      <w:bookmarkEnd w:id="8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0ADBFD2" w:rsidR="00FB2DAB" w:rsidRPr="00106A81" w:rsidRDefault="008B5415" w:rsidP="009C7433">
      <w:pPr>
        <w:spacing w:line="360" w:lineRule="auto"/>
        <w:jc w:val="both"/>
        <w:rPr>
          <w:rFonts w:ascii="Times New Roman" w:hAnsi="Times New Roman" w:cs="Times New Roman"/>
          <w:sz w:val="22"/>
          <w:szCs w:val="22"/>
        </w:rPr>
      </w:pPr>
      <w:bookmarkStart w:id="86" w:name="bookmark123"/>
      <w:bookmarkEnd w:id="8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demontażu, naprawy, montażu elementów istniejących, zagospodarowania terenu uszkodzonych podczas realizacji robót (jeśli dotyczy);</w:t>
      </w:r>
    </w:p>
    <w:p w14:paraId="071C0885" w14:textId="790E9C86" w:rsidR="00FB2DAB" w:rsidRPr="00106A81" w:rsidRDefault="008B5415" w:rsidP="009C7433">
      <w:pPr>
        <w:spacing w:line="360" w:lineRule="auto"/>
        <w:jc w:val="both"/>
        <w:rPr>
          <w:rFonts w:ascii="Times New Roman" w:hAnsi="Times New Roman" w:cs="Times New Roman"/>
          <w:sz w:val="22"/>
          <w:szCs w:val="22"/>
        </w:rPr>
      </w:pPr>
      <w:bookmarkStart w:id="87" w:name="bookmark124"/>
      <w:bookmarkEnd w:id="8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9C7433">
      <w:pPr>
        <w:spacing w:line="360" w:lineRule="auto"/>
        <w:jc w:val="both"/>
        <w:rPr>
          <w:rFonts w:ascii="Times New Roman" w:hAnsi="Times New Roman" w:cs="Times New Roman"/>
          <w:sz w:val="22"/>
          <w:szCs w:val="22"/>
        </w:rPr>
      </w:pPr>
      <w:bookmarkStart w:id="88" w:name="bookmark125"/>
      <w:bookmarkEnd w:id="8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9C7433">
      <w:pPr>
        <w:spacing w:line="360" w:lineRule="auto"/>
        <w:jc w:val="both"/>
        <w:rPr>
          <w:rFonts w:ascii="Times New Roman" w:hAnsi="Times New Roman" w:cs="Times New Roman"/>
          <w:sz w:val="22"/>
          <w:szCs w:val="22"/>
        </w:rPr>
      </w:pPr>
      <w:bookmarkStart w:id="89" w:name="bookmark126"/>
      <w:bookmarkEnd w:id="8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2AA1095" w14:textId="649DA1AF" w:rsidR="00FB2DAB" w:rsidRPr="00106A81" w:rsidRDefault="008B5415" w:rsidP="009C7433">
      <w:pPr>
        <w:spacing w:line="360" w:lineRule="auto"/>
        <w:jc w:val="both"/>
        <w:rPr>
          <w:rFonts w:ascii="Times New Roman" w:hAnsi="Times New Roman" w:cs="Times New Roman"/>
          <w:sz w:val="22"/>
          <w:szCs w:val="22"/>
        </w:rPr>
      </w:pPr>
      <w:bookmarkStart w:id="90" w:name="bookmark127"/>
      <w:bookmarkEnd w:id="9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dokonania odkrywek w przypadku nie zgłoszenia robót do odbioru ulegających zakryciu lub zanikających;</w:t>
      </w:r>
    </w:p>
    <w:p w14:paraId="214AE911" w14:textId="1F7F69EC" w:rsidR="00FB2DAB" w:rsidRPr="00106A81" w:rsidRDefault="008B5415" w:rsidP="009C7433">
      <w:pPr>
        <w:spacing w:line="360" w:lineRule="auto"/>
        <w:jc w:val="both"/>
        <w:rPr>
          <w:rFonts w:ascii="Times New Roman" w:hAnsi="Times New Roman" w:cs="Times New Roman"/>
          <w:sz w:val="22"/>
          <w:szCs w:val="22"/>
        </w:rPr>
      </w:pPr>
      <w:bookmarkStart w:id="91" w:name="bookmark128"/>
      <w:bookmarkEnd w:id="9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9C7433">
      <w:pPr>
        <w:spacing w:line="360" w:lineRule="auto"/>
        <w:jc w:val="both"/>
        <w:rPr>
          <w:rFonts w:ascii="Times New Roman" w:hAnsi="Times New Roman" w:cs="Times New Roman"/>
          <w:sz w:val="22"/>
          <w:szCs w:val="22"/>
        </w:rPr>
      </w:pPr>
      <w:bookmarkStart w:id="92" w:name="bookmark129"/>
      <w:bookmarkEnd w:id="92"/>
      <w:r w:rsidRPr="00106A81">
        <w:rPr>
          <w:rFonts w:ascii="Times New Roman" w:hAnsi="Times New Roman" w:cs="Times New Roman"/>
          <w:sz w:val="22"/>
          <w:szCs w:val="22"/>
        </w:rPr>
        <w:lastRenderedPageBreak/>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9C7433">
      <w:pPr>
        <w:spacing w:line="360" w:lineRule="auto"/>
        <w:jc w:val="both"/>
        <w:rPr>
          <w:rFonts w:ascii="Times New Roman" w:hAnsi="Times New Roman" w:cs="Times New Roman"/>
          <w:sz w:val="22"/>
          <w:szCs w:val="22"/>
        </w:rPr>
      </w:pPr>
      <w:bookmarkStart w:id="93" w:name="bookmark130"/>
      <w:bookmarkEnd w:id="93"/>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9C7433">
      <w:pPr>
        <w:spacing w:line="360" w:lineRule="auto"/>
        <w:jc w:val="both"/>
        <w:rPr>
          <w:rFonts w:ascii="Times New Roman" w:hAnsi="Times New Roman" w:cs="Times New Roman"/>
          <w:sz w:val="22"/>
          <w:szCs w:val="22"/>
        </w:rPr>
      </w:pPr>
      <w:bookmarkStart w:id="94" w:name="bookmark131"/>
      <w:bookmarkEnd w:id="94"/>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9C7433">
      <w:pPr>
        <w:spacing w:line="360" w:lineRule="auto"/>
        <w:jc w:val="both"/>
        <w:rPr>
          <w:rFonts w:ascii="Times New Roman" w:hAnsi="Times New Roman" w:cs="Times New Roman"/>
          <w:sz w:val="22"/>
          <w:szCs w:val="22"/>
        </w:rPr>
      </w:pPr>
      <w:bookmarkStart w:id="95" w:name="bookmark132"/>
      <w:bookmarkEnd w:id="95"/>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9C7433">
      <w:pPr>
        <w:spacing w:line="360" w:lineRule="auto"/>
        <w:jc w:val="both"/>
        <w:rPr>
          <w:rFonts w:ascii="Times New Roman" w:hAnsi="Times New Roman" w:cs="Times New Roman"/>
          <w:sz w:val="22"/>
          <w:szCs w:val="22"/>
        </w:rPr>
      </w:pPr>
      <w:bookmarkStart w:id="96" w:name="bookmark133"/>
      <w:bookmarkEnd w:id="96"/>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37033422" w14:textId="23E7DDC6" w:rsidR="00FB2DAB" w:rsidRPr="00106A81" w:rsidRDefault="008B5415" w:rsidP="009C7433">
      <w:pPr>
        <w:spacing w:line="360" w:lineRule="auto"/>
        <w:jc w:val="both"/>
        <w:rPr>
          <w:rFonts w:ascii="Times New Roman" w:hAnsi="Times New Roman" w:cs="Times New Roman"/>
          <w:sz w:val="22"/>
          <w:szCs w:val="22"/>
        </w:rPr>
      </w:pPr>
      <w:bookmarkStart w:id="97" w:name="bookmark134"/>
      <w:bookmarkEnd w:id="97"/>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0F3CF4D" w14:textId="121B51E5" w:rsidR="00FB2DAB" w:rsidRPr="00106A81" w:rsidRDefault="008B5415" w:rsidP="009C7433">
      <w:pPr>
        <w:spacing w:line="360" w:lineRule="auto"/>
        <w:jc w:val="both"/>
        <w:rPr>
          <w:rFonts w:ascii="Times New Roman" w:hAnsi="Times New Roman" w:cs="Times New Roman"/>
          <w:sz w:val="22"/>
          <w:szCs w:val="22"/>
        </w:rPr>
      </w:pPr>
      <w:bookmarkStart w:id="98" w:name="bookmark135"/>
      <w:bookmarkEnd w:id="98"/>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7464735E" w14:textId="79016DF2" w:rsidR="00FB2DAB" w:rsidRPr="00106A81" w:rsidRDefault="008B5415" w:rsidP="009C7433">
      <w:pPr>
        <w:spacing w:line="360" w:lineRule="auto"/>
        <w:jc w:val="both"/>
        <w:rPr>
          <w:rFonts w:ascii="Times New Roman" w:hAnsi="Times New Roman" w:cs="Times New Roman"/>
          <w:sz w:val="22"/>
          <w:szCs w:val="22"/>
        </w:rPr>
      </w:pPr>
      <w:bookmarkStart w:id="99" w:name="bookmark136"/>
      <w:bookmarkEnd w:id="99"/>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9C7433">
      <w:pPr>
        <w:spacing w:line="360" w:lineRule="auto"/>
        <w:jc w:val="both"/>
        <w:rPr>
          <w:rFonts w:ascii="Times New Roman" w:hAnsi="Times New Roman" w:cs="Times New Roman"/>
          <w:sz w:val="22"/>
          <w:szCs w:val="22"/>
        </w:rPr>
      </w:pPr>
      <w:bookmarkStart w:id="100" w:name="bookmark137"/>
      <w:bookmarkEnd w:id="100"/>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9C7433">
      <w:pPr>
        <w:spacing w:line="360" w:lineRule="auto"/>
        <w:jc w:val="both"/>
        <w:rPr>
          <w:rFonts w:ascii="Times New Roman" w:hAnsi="Times New Roman" w:cs="Times New Roman"/>
          <w:sz w:val="22"/>
          <w:szCs w:val="22"/>
        </w:rPr>
      </w:pPr>
      <w:bookmarkStart w:id="101" w:name="bookmark138"/>
      <w:bookmarkEnd w:id="101"/>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9C7433">
      <w:pPr>
        <w:spacing w:line="360" w:lineRule="auto"/>
        <w:jc w:val="both"/>
        <w:rPr>
          <w:rFonts w:ascii="Times New Roman" w:hAnsi="Times New Roman" w:cs="Times New Roman"/>
          <w:sz w:val="22"/>
          <w:szCs w:val="22"/>
        </w:rPr>
      </w:pPr>
      <w:bookmarkStart w:id="102" w:name="bookmark139"/>
      <w:bookmarkStart w:id="103" w:name="bookmark140"/>
      <w:bookmarkEnd w:id="102"/>
      <w:bookmarkEnd w:id="103"/>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9C7433">
      <w:pPr>
        <w:spacing w:line="360" w:lineRule="auto"/>
        <w:jc w:val="both"/>
        <w:rPr>
          <w:rFonts w:ascii="Times New Roman" w:hAnsi="Times New Roman" w:cs="Times New Roman"/>
          <w:sz w:val="22"/>
          <w:szCs w:val="22"/>
        </w:rPr>
      </w:pPr>
      <w:bookmarkStart w:id="104" w:name="bookmark141"/>
      <w:bookmarkEnd w:id="10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9C7433">
      <w:pPr>
        <w:spacing w:line="360" w:lineRule="auto"/>
        <w:jc w:val="both"/>
        <w:rPr>
          <w:rFonts w:ascii="Times New Roman" w:hAnsi="Times New Roman" w:cs="Times New Roman"/>
          <w:sz w:val="22"/>
          <w:szCs w:val="22"/>
        </w:rPr>
      </w:pPr>
      <w:bookmarkStart w:id="105" w:name="bookmark142"/>
      <w:bookmarkEnd w:id="10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9C7433">
      <w:pPr>
        <w:spacing w:line="360" w:lineRule="auto"/>
        <w:jc w:val="both"/>
        <w:rPr>
          <w:rFonts w:ascii="Times New Roman" w:hAnsi="Times New Roman" w:cs="Times New Roman"/>
          <w:sz w:val="22"/>
          <w:szCs w:val="22"/>
        </w:rPr>
      </w:pPr>
      <w:bookmarkStart w:id="106" w:name="bookmark143"/>
      <w:bookmarkEnd w:id="10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9C7433">
      <w:pPr>
        <w:spacing w:line="360" w:lineRule="auto"/>
        <w:jc w:val="both"/>
        <w:rPr>
          <w:rFonts w:ascii="Times New Roman" w:hAnsi="Times New Roman" w:cs="Times New Roman"/>
          <w:sz w:val="22"/>
          <w:szCs w:val="22"/>
        </w:rPr>
      </w:pPr>
      <w:bookmarkStart w:id="107" w:name="bookmark144"/>
      <w:bookmarkEnd w:id="107"/>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Roboty, materiały, urządzenia i wyposażenie - o ile występują, które nie będą odpowiadały </w:t>
      </w:r>
      <w:r w:rsidR="008007C4" w:rsidRPr="00106A81">
        <w:rPr>
          <w:rFonts w:ascii="Times New Roman" w:hAnsi="Times New Roman" w:cs="Times New Roman"/>
          <w:sz w:val="22"/>
          <w:szCs w:val="22"/>
        </w:rPr>
        <w:lastRenderedPageBreak/>
        <w:t>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7CB2F75E" w:rsidR="00C66001" w:rsidRPr="00106A81" w:rsidRDefault="008B5415" w:rsidP="009C7433">
      <w:pPr>
        <w:spacing w:line="360" w:lineRule="auto"/>
        <w:jc w:val="both"/>
        <w:rPr>
          <w:rFonts w:ascii="Times New Roman" w:hAnsi="Times New Roman" w:cs="Times New Roman"/>
          <w:sz w:val="22"/>
          <w:szCs w:val="22"/>
        </w:rPr>
      </w:pPr>
      <w:bookmarkStart w:id="108" w:name="bookmark145"/>
      <w:bookmarkEnd w:id="108"/>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w:t>
      </w:r>
      <w:r w:rsidR="00C66001" w:rsidRPr="00106A81">
        <w:rPr>
          <w:rFonts w:ascii="Times New Roman" w:hAnsi="Times New Roman" w:cs="Times New Roman"/>
          <w:color w:val="000000" w:themeColor="text1"/>
          <w:sz w:val="22"/>
          <w:szCs w:val="22"/>
        </w:rPr>
        <w:t xml:space="preserve"> </w:t>
      </w:r>
      <w:r w:rsidR="00304298">
        <w:rPr>
          <w:rFonts w:ascii="Times New Roman" w:hAnsi="Times New Roman" w:cs="Times New Roman"/>
          <w:color w:val="000000" w:themeColor="text1"/>
        </w:rPr>
        <w:t>osób wykonujących</w:t>
      </w:r>
      <w:r w:rsidR="00304298" w:rsidRPr="00693E7E">
        <w:rPr>
          <w:rFonts w:ascii="Times New Roman" w:hAnsi="Times New Roman" w:cs="Times New Roman"/>
          <w:color w:val="FF0000"/>
        </w:rPr>
        <w:t xml:space="preserve"> </w:t>
      </w:r>
      <w:r w:rsidR="00304298">
        <w:rPr>
          <w:rFonts w:ascii="Times New Roman" w:hAnsi="Times New Roman" w:cs="Times New Roman"/>
        </w:rPr>
        <w:t xml:space="preserve">prace </w:t>
      </w:r>
      <w:r w:rsidR="00122A2F">
        <w:rPr>
          <w:rFonts w:ascii="Times New Roman" w:hAnsi="Times New Roman" w:cs="Times New Roman"/>
        </w:rPr>
        <w:t xml:space="preserve">fizyczne przy wykonaniu przedmiotu zamówienia </w:t>
      </w:r>
      <w:r w:rsidR="00304298">
        <w:rPr>
          <w:rFonts w:ascii="Times New Roman" w:hAnsi="Times New Roman" w:cs="Times New Roman"/>
        </w:rPr>
        <w:t xml:space="preserve">związane z obsługą maszyn </w:t>
      </w:r>
      <w:r w:rsidR="00304298" w:rsidRPr="00693E7E">
        <w:rPr>
          <w:rFonts w:ascii="Times New Roman" w:hAnsi="Times New Roman" w:cs="Times New Roman"/>
        </w:rPr>
        <w:t>przez cały okres wykonywania tych czynności</w:t>
      </w:r>
      <w:r w:rsidR="00304298">
        <w:rPr>
          <w:rFonts w:ascii="Times New Roman" w:hAnsi="Times New Roman" w:cs="Times New Roman"/>
        </w:rPr>
        <w:t xml:space="preserve"> </w:t>
      </w:r>
      <w:r w:rsidR="00304298" w:rsidRPr="00693E7E">
        <w:rPr>
          <w:rFonts w:ascii="Times New Roman" w:hAnsi="Times New Roman" w:cs="Times New Roman"/>
        </w:rPr>
        <w:t>w ramach zamówienia</w:t>
      </w:r>
      <w:r w:rsidR="00304298">
        <w:rPr>
          <w:rFonts w:ascii="Times New Roman" w:hAnsi="Times New Roman" w:cs="Times New Roman"/>
        </w:rPr>
        <w:t>.</w:t>
      </w:r>
    </w:p>
    <w:p w14:paraId="4AE35CD2" w14:textId="53DA8977" w:rsidR="00FB2DAB" w:rsidRPr="00106A81"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9C7433">
      <w:pPr>
        <w:spacing w:line="360" w:lineRule="auto"/>
        <w:jc w:val="both"/>
        <w:rPr>
          <w:rFonts w:ascii="Times New Roman" w:hAnsi="Times New Roman" w:cs="Times New Roman"/>
          <w:sz w:val="22"/>
          <w:szCs w:val="22"/>
        </w:rPr>
      </w:pPr>
      <w:bookmarkStart w:id="109" w:name="bookmark150"/>
      <w:bookmarkEnd w:id="109"/>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A4543F8" w14:textId="3999B842" w:rsidR="00FB2DAB" w:rsidRPr="00106A81" w:rsidRDefault="008B5415" w:rsidP="009C7433">
      <w:pPr>
        <w:spacing w:line="360" w:lineRule="auto"/>
        <w:jc w:val="both"/>
        <w:rPr>
          <w:rFonts w:ascii="Times New Roman" w:hAnsi="Times New Roman" w:cs="Times New Roman"/>
          <w:sz w:val="22"/>
          <w:szCs w:val="22"/>
        </w:rPr>
      </w:pPr>
      <w:bookmarkStart w:id="110" w:name="bookmark151"/>
      <w:bookmarkEnd w:id="11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9C7433">
      <w:pPr>
        <w:spacing w:line="360" w:lineRule="auto"/>
        <w:jc w:val="both"/>
        <w:rPr>
          <w:rFonts w:ascii="Times New Roman" w:hAnsi="Times New Roman" w:cs="Times New Roman"/>
          <w:sz w:val="22"/>
          <w:szCs w:val="22"/>
        </w:rPr>
      </w:pPr>
      <w:bookmarkStart w:id="111" w:name="bookmark152"/>
      <w:bookmarkEnd w:id="11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9C7433">
      <w:pPr>
        <w:spacing w:line="360" w:lineRule="auto"/>
        <w:jc w:val="both"/>
        <w:rPr>
          <w:rFonts w:ascii="Times New Roman" w:hAnsi="Times New Roman" w:cs="Times New Roman"/>
          <w:sz w:val="22"/>
          <w:szCs w:val="22"/>
        </w:rPr>
      </w:pPr>
      <w:bookmarkStart w:id="112" w:name="bookmark153"/>
      <w:bookmarkEnd w:id="11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9C7433">
      <w:pPr>
        <w:spacing w:line="360" w:lineRule="auto"/>
        <w:jc w:val="both"/>
        <w:rPr>
          <w:rFonts w:ascii="Times New Roman" w:hAnsi="Times New Roman" w:cs="Times New Roman"/>
          <w:sz w:val="22"/>
          <w:szCs w:val="22"/>
        </w:rPr>
      </w:pPr>
      <w:bookmarkStart w:id="113" w:name="bookmark154"/>
      <w:bookmarkEnd w:id="113"/>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0E38877" w:rsidR="00FB2DAB" w:rsidRPr="00106A81" w:rsidRDefault="008B5415" w:rsidP="009C7433">
      <w:pPr>
        <w:spacing w:line="360" w:lineRule="auto"/>
        <w:jc w:val="both"/>
        <w:rPr>
          <w:rFonts w:ascii="Times New Roman" w:hAnsi="Times New Roman" w:cs="Times New Roman"/>
          <w:sz w:val="22"/>
          <w:szCs w:val="22"/>
        </w:rPr>
      </w:pPr>
      <w:bookmarkStart w:id="114" w:name="bookmark155"/>
      <w:bookmarkEnd w:id="114"/>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E759AC">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9C7433">
      <w:pPr>
        <w:spacing w:line="360" w:lineRule="auto"/>
        <w:jc w:val="both"/>
        <w:rPr>
          <w:rFonts w:ascii="Times New Roman" w:hAnsi="Times New Roman" w:cs="Times New Roman"/>
          <w:sz w:val="22"/>
          <w:szCs w:val="22"/>
        </w:rPr>
      </w:pPr>
      <w:bookmarkStart w:id="115" w:name="bookmark156"/>
      <w:bookmarkEnd w:id="115"/>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64993926" w:rsidR="00FB2DAB" w:rsidRPr="00106A81" w:rsidRDefault="008007C4" w:rsidP="009C7433">
      <w:pPr>
        <w:pStyle w:val="Teksttreci0"/>
        <w:spacing w:line="298"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w:t>
      </w:r>
      <w:r w:rsidR="00F43A90">
        <w:rPr>
          <w:rFonts w:ascii="Times New Roman" w:hAnsi="Times New Roman" w:cs="Times New Roman"/>
          <w:sz w:val="22"/>
          <w:szCs w:val="22"/>
        </w:rPr>
        <w:t>9</w:t>
      </w:r>
    </w:p>
    <w:p w14:paraId="01FE2E6A" w14:textId="65CB203D" w:rsidR="008B5415" w:rsidRPr="00106A81"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2024C584" w14:textId="5473A546" w:rsidR="00FB2DAB" w:rsidRPr="00106A81" w:rsidRDefault="008007C4" w:rsidP="009C7433">
      <w:pPr>
        <w:pStyle w:val="Teksttreci0"/>
        <w:spacing w:line="302"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0</w:t>
      </w:r>
    </w:p>
    <w:p w14:paraId="3DBA14F9" w14:textId="77777777" w:rsidR="00FB2DAB" w:rsidRPr="00106A81" w:rsidRDefault="008007C4" w:rsidP="009C7433">
      <w:pPr>
        <w:pStyle w:val="Nagwek10"/>
        <w:keepNext/>
        <w:keepLines/>
        <w:spacing w:line="302" w:lineRule="auto"/>
        <w:jc w:val="both"/>
        <w:rPr>
          <w:rFonts w:ascii="Times New Roman" w:hAnsi="Times New Roman" w:cs="Times New Roman"/>
          <w:sz w:val="22"/>
          <w:szCs w:val="22"/>
        </w:rPr>
      </w:pPr>
      <w:bookmarkStart w:id="116" w:name="bookmark157"/>
      <w:bookmarkStart w:id="117" w:name="bookmark158"/>
      <w:bookmarkStart w:id="118" w:name="bookmark159"/>
      <w:r w:rsidRPr="00106A81">
        <w:rPr>
          <w:rFonts w:ascii="Times New Roman" w:hAnsi="Times New Roman" w:cs="Times New Roman"/>
          <w:sz w:val="22"/>
          <w:szCs w:val="22"/>
        </w:rPr>
        <w:t>Odbiory robót</w:t>
      </w:r>
      <w:bookmarkEnd w:id="116"/>
      <w:bookmarkEnd w:id="117"/>
      <w:bookmarkEnd w:id="118"/>
    </w:p>
    <w:p w14:paraId="26C35AE4" w14:textId="26248BCA" w:rsidR="00FB2DAB" w:rsidRPr="00106A81" w:rsidRDefault="00DB3F31" w:rsidP="009C7433">
      <w:pPr>
        <w:spacing w:line="360" w:lineRule="auto"/>
        <w:jc w:val="both"/>
        <w:rPr>
          <w:rFonts w:ascii="Times New Roman" w:hAnsi="Times New Roman" w:cs="Times New Roman"/>
          <w:sz w:val="22"/>
          <w:szCs w:val="22"/>
        </w:rPr>
      </w:pPr>
      <w:bookmarkStart w:id="119" w:name="bookmark160"/>
      <w:bookmarkEnd w:id="11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678DE4AC" w:rsidR="00690B62" w:rsidRPr="00106A81" w:rsidRDefault="00DB3F31"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498A86D5" w:rsidR="00690B62" w:rsidRPr="00106A81" w:rsidRDefault="00DB3F31"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77777777" w:rsidR="00690B62" w:rsidRPr="00106A81" w:rsidRDefault="00690B62"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3CCBB4D" w:rsidR="00FB2DAB" w:rsidRPr="00106A81" w:rsidRDefault="00DB3F31" w:rsidP="009C7433">
      <w:pPr>
        <w:spacing w:line="360" w:lineRule="auto"/>
        <w:jc w:val="both"/>
        <w:rPr>
          <w:rFonts w:ascii="Times New Roman" w:hAnsi="Times New Roman" w:cs="Times New Roman"/>
          <w:sz w:val="22"/>
          <w:szCs w:val="22"/>
        </w:rPr>
      </w:pPr>
      <w:bookmarkStart w:id="120" w:name="bookmark170"/>
      <w:bookmarkEnd w:id="12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9C7433">
      <w:pPr>
        <w:spacing w:line="360" w:lineRule="auto"/>
        <w:jc w:val="both"/>
        <w:rPr>
          <w:rFonts w:ascii="Times New Roman" w:hAnsi="Times New Roman" w:cs="Times New Roman"/>
          <w:sz w:val="22"/>
          <w:szCs w:val="22"/>
        </w:rPr>
      </w:pPr>
      <w:bookmarkStart w:id="121" w:name="bookmark171"/>
      <w:bookmarkEnd w:id="1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3D33DAEB" w14:textId="5E9E6D2F" w:rsidR="00FB2DAB" w:rsidRPr="00106A81" w:rsidRDefault="00B046F0" w:rsidP="009C7433">
      <w:pPr>
        <w:spacing w:line="360" w:lineRule="auto"/>
        <w:jc w:val="both"/>
        <w:rPr>
          <w:rFonts w:ascii="Times New Roman" w:hAnsi="Times New Roman" w:cs="Times New Roman"/>
          <w:sz w:val="22"/>
          <w:szCs w:val="22"/>
        </w:rPr>
      </w:pPr>
      <w:bookmarkStart w:id="122" w:name="bookmark172"/>
      <w:bookmarkStart w:id="123" w:name="bookmark176"/>
      <w:bookmarkEnd w:id="122"/>
      <w:bookmarkEnd w:id="123"/>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23F85932" w:rsidR="00FB2DAB" w:rsidRPr="00106A81" w:rsidRDefault="00B046F0" w:rsidP="009C7433">
      <w:pPr>
        <w:spacing w:line="360" w:lineRule="auto"/>
        <w:jc w:val="both"/>
        <w:rPr>
          <w:rFonts w:ascii="Times New Roman" w:hAnsi="Times New Roman" w:cs="Times New Roman"/>
          <w:sz w:val="22"/>
          <w:szCs w:val="22"/>
        </w:rPr>
      </w:pPr>
      <w:bookmarkStart w:id="124" w:name="bookmark177"/>
      <w:bookmarkEnd w:id="124"/>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3DD68B0D" w14:textId="7287AFD0" w:rsidR="00FB2DAB" w:rsidRPr="00106A81" w:rsidRDefault="00B046F0" w:rsidP="009C7433">
      <w:pPr>
        <w:spacing w:line="360" w:lineRule="auto"/>
        <w:jc w:val="both"/>
        <w:rPr>
          <w:rFonts w:ascii="Times New Roman" w:hAnsi="Times New Roman" w:cs="Times New Roman"/>
          <w:sz w:val="22"/>
          <w:szCs w:val="22"/>
        </w:rPr>
      </w:pPr>
      <w:bookmarkStart w:id="125" w:name="bookmark178"/>
      <w:bookmarkStart w:id="126" w:name="bookmark179"/>
      <w:bookmarkEnd w:id="125"/>
      <w:bookmarkEnd w:id="126"/>
      <w:r>
        <w:rPr>
          <w:rFonts w:ascii="Times New Roman" w:hAnsi="Times New Roman" w:cs="Times New Roman"/>
          <w:sz w:val="22"/>
          <w:szCs w:val="22"/>
        </w:rPr>
        <w:t>4</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06B99991" w:rsidR="00FB2DAB" w:rsidRPr="00106A81" w:rsidRDefault="00B046F0" w:rsidP="009C7433">
      <w:pPr>
        <w:spacing w:line="360" w:lineRule="auto"/>
        <w:jc w:val="both"/>
        <w:rPr>
          <w:rFonts w:ascii="Times New Roman" w:hAnsi="Times New Roman" w:cs="Times New Roman"/>
          <w:sz w:val="22"/>
          <w:szCs w:val="22"/>
        </w:rPr>
      </w:pPr>
      <w:bookmarkStart w:id="127" w:name="bookmark180"/>
      <w:bookmarkEnd w:id="127"/>
      <w:r>
        <w:rPr>
          <w:rFonts w:ascii="Times New Roman" w:hAnsi="Times New Roman" w:cs="Times New Roman"/>
          <w:sz w:val="22"/>
          <w:szCs w:val="22"/>
        </w:rPr>
        <w:t>5</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dotyczące sposobu gospodarowania odpadami w procesie budowy;</w:t>
      </w:r>
    </w:p>
    <w:p w14:paraId="4963BEE8" w14:textId="5C99C128" w:rsidR="00FB2DAB" w:rsidRDefault="00B046F0" w:rsidP="009C7433">
      <w:pPr>
        <w:spacing w:line="360" w:lineRule="auto"/>
        <w:jc w:val="both"/>
        <w:rPr>
          <w:rFonts w:ascii="Times New Roman" w:hAnsi="Times New Roman" w:cs="Times New Roman"/>
          <w:sz w:val="22"/>
          <w:szCs w:val="22"/>
        </w:rPr>
      </w:pPr>
      <w:bookmarkStart w:id="128" w:name="bookmark181"/>
      <w:bookmarkEnd w:id="128"/>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dziennik budowy;</w:t>
      </w:r>
    </w:p>
    <w:p w14:paraId="633F0DE5" w14:textId="165F20B6" w:rsidR="00B046F0" w:rsidRPr="00B046F0" w:rsidRDefault="00B046F0" w:rsidP="009C7433">
      <w:pPr>
        <w:pStyle w:val="Teksttreci0"/>
        <w:tabs>
          <w:tab w:val="left" w:pos="1096"/>
        </w:tabs>
        <w:spacing w:line="360" w:lineRule="auto"/>
        <w:jc w:val="both"/>
        <w:rPr>
          <w:rFonts w:ascii="Times New Roman" w:hAnsi="Times New Roman" w:cs="Times New Roman"/>
          <w:sz w:val="22"/>
          <w:szCs w:val="22"/>
        </w:rPr>
      </w:pPr>
      <w:r>
        <w:lastRenderedPageBreak/>
        <w:t xml:space="preserve">7) </w:t>
      </w:r>
      <w:r w:rsidRPr="00B046F0">
        <w:rPr>
          <w:rFonts w:ascii="Times New Roman" w:hAnsi="Times New Roman" w:cs="Times New Roman"/>
          <w:sz w:val="22"/>
          <w:szCs w:val="22"/>
        </w:rPr>
        <w:t>potwierdzoną kopię geodezyjnej inwentaryzacji powykonawczej wraz ze sporządzoną w jej wyniku dokumentacją geodezyjno-kartograficzną z pomiarów (mapa zasadnicza 1:500 lub 1:1000 obejmującą cały zakres robót);</w:t>
      </w:r>
    </w:p>
    <w:p w14:paraId="129FA1CD" w14:textId="27D1B700" w:rsidR="00FB2DAB" w:rsidRPr="00106A81" w:rsidRDefault="00B046F0" w:rsidP="009C7433">
      <w:pPr>
        <w:spacing w:line="360" w:lineRule="auto"/>
        <w:jc w:val="both"/>
        <w:rPr>
          <w:rFonts w:ascii="Times New Roman" w:hAnsi="Times New Roman" w:cs="Times New Roman"/>
          <w:sz w:val="22"/>
          <w:szCs w:val="22"/>
        </w:rPr>
      </w:pPr>
      <w:bookmarkStart w:id="129" w:name="bookmark182"/>
      <w:bookmarkEnd w:id="129"/>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9C7433">
      <w:pPr>
        <w:spacing w:line="360" w:lineRule="auto"/>
        <w:jc w:val="both"/>
        <w:rPr>
          <w:rFonts w:ascii="Times New Roman" w:hAnsi="Times New Roman" w:cs="Times New Roman"/>
          <w:sz w:val="22"/>
          <w:szCs w:val="22"/>
        </w:rPr>
      </w:pPr>
      <w:bookmarkStart w:id="130" w:name="bookmark183"/>
      <w:bookmarkEnd w:id="13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9C7433">
      <w:pPr>
        <w:spacing w:line="360" w:lineRule="auto"/>
        <w:jc w:val="both"/>
        <w:rPr>
          <w:rFonts w:ascii="Times New Roman" w:hAnsi="Times New Roman" w:cs="Times New Roman"/>
          <w:sz w:val="22"/>
          <w:szCs w:val="22"/>
        </w:rPr>
      </w:pPr>
      <w:bookmarkStart w:id="131" w:name="bookmark184"/>
      <w:bookmarkEnd w:id="13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7EDDA7C4" w:rsidR="00FB2DAB" w:rsidRPr="00106A81" w:rsidRDefault="00EB1C74" w:rsidP="009C7433">
      <w:pPr>
        <w:spacing w:line="360" w:lineRule="auto"/>
        <w:jc w:val="both"/>
        <w:rPr>
          <w:rFonts w:ascii="Times New Roman" w:hAnsi="Times New Roman" w:cs="Times New Roman"/>
          <w:sz w:val="22"/>
          <w:szCs w:val="22"/>
        </w:rPr>
      </w:pPr>
      <w:bookmarkStart w:id="132" w:name="bookmark185"/>
      <w:bookmarkEnd w:id="132"/>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3843C0C2" w:rsidR="00FB2DAB" w:rsidRPr="00106A81" w:rsidRDefault="008007C4" w:rsidP="009C7433">
      <w:pPr>
        <w:pStyle w:val="Teksttreci0"/>
        <w:jc w:val="both"/>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1</w:t>
      </w:r>
    </w:p>
    <w:p w14:paraId="7F5D8F9A" w14:textId="1A70BD43" w:rsidR="00FB2DAB" w:rsidRPr="00106A81" w:rsidRDefault="00DB3F31" w:rsidP="009C7433">
      <w:pPr>
        <w:spacing w:line="360" w:lineRule="auto"/>
        <w:jc w:val="both"/>
        <w:rPr>
          <w:rFonts w:ascii="Times New Roman" w:hAnsi="Times New Roman" w:cs="Times New Roman"/>
          <w:sz w:val="22"/>
          <w:szCs w:val="22"/>
        </w:rPr>
      </w:pPr>
      <w:bookmarkStart w:id="133" w:name="bookmark186"/>
      <w:bookmarkEnd w:id="13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9C7433">
      <w:pPr>
        <w:spacing w:line="360" w:lineRule="auto"/>
        <w:jc w:val="both"/>
        <w:rPr>
          <w:rFonts w:ascii="Times New Roman" w:hAnsi="Times New Roman" w:cs="Times New Roman"/>
          <w:sz w:val="22"/>
          <w:szCs w:val="22"/>
        </w:rPr>
      </w:pPr>
      <w:bookmarkStart w:id="134" w:name="bookmark187"/>
      <w:bookmarkEnd w:id="13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9C7433">
      <w:pPr>
        <w:spacing w:line="360" w:lineRule="auto"/>
        <w:jc w:val="both"/>
        <w:rPr>
          <w:rFonts w:ascii="Times New Roman" w:hAnsi="Times New Roman" w:cs="Times New Roman"/>
          <w:sz w:val="22"/>
          <w:szCs w:val="22"/>
        </w:rPr>
      </w:pPr>
      <w:bookmarkStart w:id="135" w:name="bookmark188"/>
      <w:bookmarkEnd w:id="13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2516A80C" w:rsidR="00FB2DAB" w:rsidRPr="00106A81" w:rsidRDefault="008007C4" w:rsidP="009C7433">
      <w:pPr>
        <w:pStyle w:val="Teksttreci0"/>
        <w:spacing w:line="307" w:lineRule="auto"/>
        <w:jc w:val="both"/>
        <w:rPr>
          <w:rFonts w:ascii="Times New Roman" w:hAnsi="Times New Roman" w:cs="Times New Roman"/>
          <w:sz w:val="22"/>
          <w:szCs w:val="22"/>
        </w:rPr>
      </w:pPr>
      <w:bookmarkStart w:id="136" w:name="bookmark189"/>
      <w:bookmarkEnd w:id="136"/>
      <w:r w:rsidRPr="00106A81">
        <w:rPr>
          <w:rFonts w:ascii="Times New Roman" w:hAnsi="Times New Roman" w:cs="Times New Roman"/>
          <w:sz w:val="22"/>
          <w:szCs w:val="22"/>
        </w:rPr>
        <w:t>§1</w:t>
      </w:r>
      <w:r w:rsidR="00F43A90">
        <w:rPr>
          <w:rFonts w:ascii="Times New Roman" w:hAnsi="Times New Roman" w:cs="Times New Roman"/>
          <w:sz w:val="22"/>
          <w:szCs w:val="22"/>
        </w:rPr>
        <w:t>2</w:t>
      </w:r>
    </w:p>
    <w:p w14:paraId="6BAFE1C4" w14:textId="77777777" w:rsidR="00FB2DAB" w:rsidRPr="00106A81"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9C7433">
      <w:pPr>
        <w:spacing w:line="360" w:lineRule="auto"/>
        <w:jc w:val="both"/>
        <w:rPr>
          <w:rFonts w:ascii="Times New Roman" w:hAnsi="Times New Roman" w:cs="Times New Roman"/>
          <w:sz w:val="22"/>
          <w:szCs w:val="22"/>
        </w:rPr>
      </w:pPr>
      <w:bookmarkStart w:id="137" w:name="bookmark190"/>
      <w:bookmarkEnd w:id="13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9C7433">
      <w:pPr>
        <w:spacing w:line="360" w:lineRule="auto"/>
        <w:jc w:val="both"/>
        <w:rPr>
          <w:rFonts w:ascii="Times New Roman" w:hAnsi="Times New Roman" w:cs="Times New Roman"/>
          <w:sz w:val="22"/>
          <w:szCs w:val="22"/>
        </w:rPr>
      </w:pPr>
      <w:bookmarkStart w:id="138" w:name="bookmark191"/>
      <w:bookmarkEnd w:id="13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9C7433">
      <w:pPr>
        <w:spacing w:line="360" w:lineRule="auto"/>
        <w:jc w:val="both"/>
        <w:rPr>
          <w:rFonts w:ascii="Times New Roman" w:hAnsi="Times New Roman" w:cs="Times New Roman"/>
          <w:sz w:val="22"/>
          <w:szCs w:val="22"/>
        </w:rPr>
      </w:pPr>
      <w:bookmarkStart w:id="139" w:name="bookmark192"/>
      <w:bookmarkEnd w:id="13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65C74382" w14:textId="77777777" w:rsidR="009C7433" w:rsidRDefault="009C7433" w:rsidP="009C7433">
      <w:pPr>
        <w:pStyle w:val="Teksttreci0"/>
        <w:spacing w:line="307" w:lineRule="auto"/>
        <w:jc w:val="both"/>
        <w:rPr>
          <w:rFonts w:ascii="Times New Roman" w:hAnsi="Times New Roman" w:cs="Times New Roman"/>
          <w:sz w:val="22"/>
          <w:szCs w:val="22"/>
        </w:rPr>
      </w:pPr>
    </w:p>
    <w:p w14:paraId="47ACBEF3" w14:textId="77777777" w:rsidR="009C7433" w:rsidRDefault="009C7433" w:rsidP="009C7433">
      <w:pPr>
        <w:pStyle w:val="Teksttreci0"/>
        <w:spacing w:line="307" w:lineRule="auto"/>
        <w:jc w:val="both"/>
        <w:rPr>
          <w:rFonts w:ascii="Times New Roman" w:hAnsi="Times New Roman" w:cs="Times New Roman"/>
          <w:sz w:val="22"/>
          <w:szCs w:val="22"/>
        </w:rPr>
      </w:pPr>
    </w:p>
    <w:p w14:paraId="1D9A633B" w14:textId="2875BBA7" w:rsidR="00FB2DAB" w:rsidRPr="00106A81" w:rsidRDefault="008007C4" w:rsidP="009C7433">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3</w:t>
      </w:r>
    </w:p>
    <w:p w14:paraId="46DD81AF" w14:textId="77777777" w:rsidR="00FB2DAB" w:rsidRPr="00106A81" w:rsidRDefault="008007C4" w:rsidP="009C7433">
      <w:pPr>
        <w:pStyle w:val="Nagwek10"/>
        <w:keepNext/>
        <w:keepLines/>
        <w:spacing w:line="307" w:lineRule="auto"/>
        <w:rPr>
          <w:rFonts w:ascii="Times New Roman" w:hAnsi="Times New Roman" w:cs="Times New Roman"/>
          <w:sz w:val="22"/>
          <w:szCs w:val="22"/>
        </w:rPr>
      </w:pPr>
      <w:bookmarkStart w:id="140" w:name="bookmark193"/>
      <w:bookmarkStart w:id="141" w:name="bookmark194"/>
      <w:bookmarkStart w:id="142" w:name="bookmark195"/>
      <w:r w:rsidRPr="00106A81">
        <w:rPr>
          <w:rFonts w:ascii="Times New Roman" w:hAnsi="Times New Roman" w:cs="Times New Roman"/>
          <w:sz w:val="22"/>
          <w:szCs w:val="22"/>
        </w:rPr>
        <w:t>Odstąpienie od umowy i rozwiązanie umowy</w:t>
      </w:r>
      <w:bookmarkEnd w:id="140"/>
      <w:bookmarkEnd w:id="141"/>
      <w:bookmarkEnd w:id="142"/>
    </w:p>
    <w:p w14:paraId="3AC4F9B4" w14:textId="649B1CFA" w:rsidR="00FB2DAB" w:rsidRPr="00106A81" w:rsidRDefault="00B84AB4" w:rsidP="009C7433">
      <w:pPr>
        <w:spacing w:line="360" w:lineRule="auto"/>
        <w:jc w:val="both"/>
        <w:rPr>
          <w:rFonts w:ascii="Times New Roman" w:hAnsi="Times New Roman" w:cs="Times New Roman"/>
          <w:sz w:val="22"/>
          <w:szCs w:val="22"/>
        </w:rPr>
      </w:pPr>
      <w:bookmarkStart w:id="143" w:name="bookmark196"/>
      <w:bookmarkEnd w:id="1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9C7433">
      <w:pPr>
        <w:spacing w:line="360" w:lineRule="auto"/>
        <w:jc w:val="both"/>
        <w:rPr>
          <w:rFonts w:ascii="Times New Roman" w:hAnsi="Times New Roman" w:cs="Times New Roman"/>
          <w:sz w:val="22"/>
          <w:szCs w:val="22"/>
        </w:rPr>
      </w:pPr>
      <w:bookmarkStart w:id="144" w:name="bookmark197"/>
      <w:bookmarkEnd w:id="14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nie dotrzymuje terminów realizacji określonych w harmonogramie, tj. w sposób </w:t>
      </w:r>
      <w:r w:rsidR="008007C4" w:rsidRPr="00106A81">
        <w:rPr>
          <w:rFonts w:ascii="Times New Roman" w:hAnsi="Times New Roman" w:cs="Times New Roman"/>
          <w:sz w:val="22"/>
          <w:szCs w:val="22"/>
        </w:rPr>
        <w:lastRenderedPageBreak/>
        <w:t>nieprzerwany nie realizuje jej przez okres 14 dni z przyczyn dotyczących Wykonawcy;</w:t>
      </w:r>
    </w:p>
    <w:p w14:paraId="3B24DC8B" w14:textId="6F82D375" w:rsidR="00FB2DAB" w:rsidRPr="00106A81" w:rsidRDefault="00B84AB4" w:rsidP="009C7433">
      <w:pPr>
        <w:spacing w:line="360" w:lineRule="auto"/>
        <w:jc w:val="both"/>
        <w:rPr>
          <w:rFonts w:ascii="Times New Roman" w:hAnsi="Times New Roman" w:cs="Times New Roman"/>
          <w:sz w:val="22"/>
          <w:szCs w:val="22"/>
        </w:rPr>
      </w:pPr>
      <w:bookmarkStart w:id="145" w:name="bookmark198"/>
      <w:bookmarkEnd w:id="14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9C7433">
      <w:pPr>
        <w:spacing w:line="360" w:lineRule="auto"/>
        <w:jc w:val="both"/>
        <w:rPr>
          <w:rFonts w:ascii="Times New Roman" w:hAnsi="Times New Roman" w:cs="Times New Roman"/>
          <w:sz w:val="22"/>
          <w:szCs w:val="22"/>
        </w:rPr>
      </w:pPr>
      <w:bookmarkStart w:id="146" w:name="bookmark199"/>
      <w:bookmarkEnd w:id="14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9C7433">
      <w:pPr>
        <w:spacing w:line="360" w:lineRule="auto"/>
        <w:jc w:val="both"/>
        <w:rPr>
          <w:rFonts w:ascii="Times New Roman" w:hAnsi="Times New Roman" w:cs="Times New Roman"/>
          <w:sz w:val="22"/>
          <w:szCs w:val="22"/>
        </w:rPr>
      </w:pPr>
      <w:bookmarkStart w:id="147" w:name="bookmark200"/>
      <w:bookmarkEnd w:id="14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9C7433">
      <w:pPr>
        <w:spacing w:line="360" w:lineRule="auto"/>
        <w:jc w:val="both"/>
        <w:rPr>
          <w:rFonts w:ascii="Times New Roman" w:hAnsi="Times New Roman" w:cs="Times New Roman"/>
          <w:sz w:val="22"/>
          <w:szCs w:val="22"/>
        </w:rPr>
      </w:pPr>
      <w:bookmarkStart w:id="148" w:name="bookmark201"/>
      <w:bookmarkEnd w:id="14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9C7433">
      <w:pPr>
        <w:spacing w:line="360" w:lineRule="auto"/>
        <w:jc w:val="both"/>
        <w:rPr>
          <w:rFonts w:ascii="Times New Roman" w:hAnsi="Times New Roman" w:cs="Times New Roman"/>
          <w:sz w:val="22"/>
          <w:szCs w:val="22"/>
        </w:rPr>
      </w:pPr>
      <w:bookmarkStart w:id="149" w:name="bookmark202"/>
      <w:bookmarkEnd w:id="14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9C7433">
      <w:pPr>
        <w:spacing w:line="360" w:lineRule="auto"/>
        <w:jc w:val="both"/>
        <w:rPr>
          <w:rFonts w:ascii="Times New Roman" w:hAnsi="Times New Roman" w:cs="Times New Roman"/>
          <w:sz w:val="22"/>
          <w:szCs w:val="22"/>
        </w:rPr>
      </w:pPr>
      <w:bookmarkStart w:id="150" w:name="bookmark203"/>
      <w:bookmarkEnd w:id="15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9C7433">
      <w:pPr>
        <w:spacing w:line="360" w:lineRule="auto"/>
        <w:jc w:val="both"/>
        <w:rPr>
          <w:rFonts w:ascii="Times New Roman" w:hAnsi="Times New Roman" w:cs="Times New Roman"/>
          <w:sz w:val="22"/>
          <w:szCs w:val="22"/>
        </w:rPr>
      </w:pPr>
      <w:bookmarkStart w:id="151" w:name="bookmark204"/>
      <w:bookmarkEnd w:id="15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9C7433">
      <w:pPr>
        <w:spacing w:line="360" w:lineRule="auto"/>
        <w:jc w:val="both"/>
        <w:rPr>
          <w:rFonts w:ascii="Times New Roman" w:hAnsi="Times New Roman" w:cs="Times New Roman"/>
          <w:sz w:val="22"/>
          <w:szCs w:val="22"/>
        </w:rPr>
      </w:pPr>
      <w:bookmarkStart w:id="152" w:name="bookmark205"/>
      <w:bookmarkEnd w:id="15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9C7433">
      <w:pPr>
        <w:spacing w:line="360" w:lineRule="auto"/>
        <w:jc w:val="both"/>
        <w:rPr>
          <w:rFonts w:ascii="Times New Roman" w:hAnsi="Times New Roman" w:cs="Times New Roman"/>
          <w:sz w:val="22"/>
          <w:szCs w:val="22"/>
        </w:rPr>
      </w:pPr>
      <w:bookmarkStart w:id="153" w:name="bookmark206"/>
      <w:bookmarkEnd w:id="15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9C7433">
      <w:pPr>
        <w:spacing w:line="360" w:lineRule="auto"/>
        <w:jc w:val="both"/>
        <w:rPr>
          <w:rFonts w:ascii="Times New Roman" w:hAnsi="Times New Roman" w:cs="Times New Roman"/>
          <w:sz w:val="22"/>
          <w:szCs w:val="22"/>
        </w:rPr>
      </w:pPr>
      <w:bookmarkStart w:id="154" w:name="bookmark207"/>
      <w:bookmarkEnd w:id="15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9C7433">
      <w:pPr>
        <w:spacing w:line="360" w:lineRule="auto"/>
        <w:jc w:val="both"/>
        <w:rPr>
          <w:rFonts w:ascii="Times New Roman" w:hAnsi="Times New Roman" w:cs="Times New Roman"/>
          <w:sz w:val="22"/>
          <w:szCs w:val="22"/>
        </w:rPr>
      </w:pPr>
      <w:bookmarkStart w:id="155" w:name="bookmark208"/>
      <w:bookmarkEnd w:id="15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9C7433">
      <w:pPr>
        <w:spacing w:line="360" w:lineRule="auto"/>
        <w:jc w:val="both"/>
        <w:rPr>
          <w:rFonts w:ascii="Times New Roman" w:hAnsi="Times New Roman" w:cs="Times New Roman"/>
          <w:sz w:val="22"/>
          <w:szCs w:val="22"/>
        </w:rPr>
      </w:pPr>
      <w:bookmarkStart w:id="156" w:name="bookmark209"/>
      <w:bookmarkEnd w:id="15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9C7433">
      <w:pPr>
        <w:spacing w:line="360" w:lineRule="auto"/>
        <w:jc w:val="both"/>
        <w:rPr>
          <w:rFonts w:ascii="Times New Roman" w:hAnsi="Times New Roman" w:cs="Times New Roman"/>
          <w:sz w:val="22"/>
          <w:szCs w:val="22"/>
        </w:rPr>
      </w:pPr>
      <w:bookmarkStart w:id="157" w:name="bookmark210"/>
      <w:bookmarkEnd w:id="15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9C7433">
      <w:pPr>
        <w:spacing w:line="360" w:lineRule="auto"/>
        <w:jc w:val="both"/>
        <w:rPr>
          <w:rFonts w:ascii="Times New Roman" w:hAnsi="Times New Roman" w:cs="Times New Roman"/>
          <w:sz w:val="22"/>
          <w:szCs w:val="22"/>
        </w:rPr>
      </w:pPr>
      <w:bookmarkStart w:id="158" w:name="bookmark211"/>
      <w:bookmarkEnd w:id="15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9C7433">
      <w:pPr>
        <w:spacing w:line="360" w:lineRule="auto"/>
        <w:jc w:val="both"/>
        <w:rPr>
          <w:rFonts w:ascii="Times New Roman" w:hAnsi="Times New Roman" w:cs="Times New Roman"/>
          <w:sz w:val="22"/>
          <w:szCs w:val="22"/>
        </w:rPr>
      </w:pPr>
      <w:bookmarkStart w:id="159" w:name="bookmark212"/>
      <w:bookmarkEnd w:id="15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9C7433">
      <w:pPr>
        <w:spacing w:line="360" w:lineRule="auto"/>
        <w:jc w:val="both"/>
        <w:rPr>
          <w:rFonts w:ascii="Times New Roman" w:hAnsi="Times New Roman" w:cs="Times New Roman"/>
          <w:sz w:val="22"/>
          <w:szCs w:val="22"/>
        </w:rPr>
      </w:pPr>
      <w:bookmarkStart w:id="160" w:name="bookmark213"/>
      <w:bookmarkEnd w:id="16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9C7433">
      <w:pPr>
        <w:spacing w:line="360" w:lineRule="auto"/>
        <w:jc w:val="both"/>
        <w:rPr>
          <w:rFonts w:ascii="Times New Roman" w:hAnsi="Times New Roman" w:cs="Times New Roman"/>
          <w:sz w:val="22"/>
          <w:szCs w:val="22"/>
        </w:rPr>
      </w:pPr>
      <w:bookmarkStart w:id="161" w:name="bookmark214"/>
      <w:bookmarkEnd w:id="16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135F0330" w:rsidR="00FB2DAB" w:rsidRPr="00106A81" w:rsidRDefault="008007C4" w:rsidP="009C7433">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4</w:t>
      </w:r>
    </w:p>
    <w:p w14:paraId="47E325E4" w14:textId="0FEFFE53" w:rsidR="00FB2DAB" w:rsidRPr="00106A81" w:rsidRDefault="00B84AB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9C7433">
      <w:pPr>
        <w:spacing w:line="360" w:lineRule="auto"/>
        <w:jc w:val="both"/>
        <w:rPr>
          <w:rFonts w:ascii="Times New Roman" w:hAnsi="Times New Roman" w:cs="Times New Roman"/>
          <w:sz w:val="22"/>
          <w:szCs w:val="22"/>
        </w:rPr>
      </w:pPr>
      <w:bookmarkStart w:id="162" w:name="bookmark215"/>
      <w:bookmarkEnd w:id="16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9C7433">
      <w:pPr>
        <w:spacing w:line="360" w:lineRule="auto"/>
        <w:jc w:val="both"/>
        <w:rPr>
          <w:rFonts w:ascii="Times New Roman" w:hAnsi="Times New Roman" w:cs="Times New Roman"/>
          <w:sz w:val="22"/>
          <w:szCs w:val="22"/>
        </w:rPr>
      </w:pPr>
      <w:bookmarkStart w:id="163" w:name="bookmark216"/>
      <w:bookmarkEnd w:id="16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9C7433">
      <w:pPr>
        <w:spacing w:line="360" w:lineRule="auto"/>
        <w:jc w:val="both"/>
        <w:rPr>
          <w:rFonts w:ascii="Times New Roman" w:hAnsi="Times New Roman" w:cs="Times New Roman"/>
          <w:sz w:val="22"/>
          <w:szCs w:val="22"/>
        </w:rPr>
      </w:pPr>
      <w:bookmarkStart w:id="164" w:name="bookmark217"/>
      <w:bookmarkEnd w:id="164"/>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9C7433">
      <w:pPr>
        <w:spacing w:line="360" w:lineRule="auto"/>
        <w:jc w:val="both"/>
        <w:rPr>
          <w:rFonts w:ascii="Times New Roman" w:hAnsi="Times New Roman" w:cs="Times New Roman"/>
          <w:sz w:val="22"/>
          <w:szCs w:val="22"/>
        </w:rPr>
      </w:pPr>
      <w:bookmarkStart w:id="165" w:name="bookmark218"/>
      <w:bookmarkEnd w:id="165"/>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9C7433">
      <w:pPr>
        <w:spacing w:line="360" w:lineRule="auto"/>
        <w:jc w:val="both"/>
        <w:rPr>
          <w:rFonts w:ascii="Times New Roman" w:hAnsi="Times New Roman" w:cs="Times New Roman"/>
          <w:sz w:val="22"/>
          <w:szCs w:val="22"/>
        </w:rPr>
      </w:pPr>
      <w:bookmarkStart w:id="166" w:name="bookmark219"/>
      <w:bookmarkEnd w:id="166"/>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9C7433">
      <w:pPr>
        <w:spacing w:line="360" w:lineRule="auto"/>
        <w:jc w:val="both"/>
        <w:rPr>
          <w:rFonts w:ascii="Times New Roman" w:hAnsi="Times New Roman" w:cs="Times New Roman"/>
          <w:sz w:val="22"/>
          <w:szCs w:val="22"/>
        </w:rPr>
      </w:pPr>
      <w:bookmarkStart w:id="167" w:name="bookmark220"/>
      <w:bookmarkEnd w:id="16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przypadkach o których mowa w ust. 1 Wykonawca może żądać wyłącznie wynagrodzenia należnego z tytułu wykonania części umowy.</w:t>
      </w:r>
    </w:p>
    <w:p w14:paraId="2DF88DC7" w14:textId="7F4B3812" w:rsidR="00FB2DAB" w:rsidRPr="00106A81" w:rsidRDefault="008007C4" w:rsidP="009C7433">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F43A90">
        <w:rPr>
          <w:rFonts w:ascii="Times New Roman" w:hAnsi="Times New Roman" w:cs="Times New Roman"/>
          <w:sz w:val="22"/>
          <w:szCs w:val="22"/>
        </w:rPr>
        <w:t>5</w:t>
      </w:r>
    </w:p>
    <w:p w14:paraId="3363E31C" w14:textId="77777777" w:rsidR="00FB2DAB" w:rsidRPr="00106A81" w:rsidRDefault="008007C4" w:rsidP="009C7433">
      <w:pPr>
        <w:pStyle w:val="Nagwek10"/>
        <w:keepNext/>
        <w:keepLines/>
        <w:rPr>
          <w:rFonts w:ascii="Times New Roman" w:hAnsi="Times New Roman" w:cs="Times New Roman"/>
          <w:sz w:val="22"/>
          <w:szCs w:val="22"/>
        </w:rPr>
      </w:pPr>
      <w:bookmarkStart w:id="168" w:name="bookmark221"/>
      <w:bookmarkStart w:id="169" w:name="bookmark222"/>
      <w:bookmarkStart w:id="170" w:name="bookmark223"/>
      <w:r w:rsidRPr="00106A81">
        <w:rPr>
          <w:rFonts w:ascii="Times New Roman" w:hAnsi="Times New Roman" w:cs="Times New Roman"/>
          <w:sz w:val="22"/>
          <w:szCs w:val="22"/>
        </w:rPr>
        <w:t>Gwarancja i rękojmia</w:t>
      </w:r>
      <w:bookmarkEnd w:id="168"/>
      <w:bookmarkEnd w:id="169"/>
      <w:bookmarkEnd w:id="170"/>
    </w:p>
    <w:p w14:paraId="1A0C7E85" w14:textId="02FE10C6" w:rsidR="00FB2DAB" w:rsidRPr="00106A81" w:rsidRDefault="00407850" w:rsidP="009C7433">
      <w:pPr>
        <w:spacing w:line="360" w:lineRule="auto"/>
        <w:jc w:val="both"/>
        <w:rPr>
          <w:rFonts w:ascii="Times New Roman" w:hAnsi="Times New Roman" w:cs="Times New Roman"/>
          <w:sz w:val="22"/>
          <w:szCs w:val="22"/>
        </w:rPr>
      </w:pPr>
      <w:bookmarkStart w:id="171" w:name="bookmark224"/>
      <w:bookmarkEnd w:id="17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9C7433">
      <w:pPr>
        <w:spacing w:line="360" w:lineRule="auto"/>
        <w:jc w:val="both"/>
        <w:rPr>
          <w:rFonts w:ascii="Times New Roman" w:hAnsi="Times New Roman" w:cs="Times New Roman"/>
          <w:sz w:val="22"/>
          <w:szCs w:val="22"/>
        </w:rPr>
      </w:pPr>
      <w:bookmarkStart w:id="172" w:name="bookmark225"/>
      <w:bookmarkEnd w:id="17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9C7433">
      <w:pPr>
        <w:spacing w:line="360" w:lineRule="auto"/>
        <w:jc w:val="both"/>
        <w:rPr>
          <w:rFonts w:ascii="Times New Roman" w:hAnsi="Times New Roman" w:cs="Times New Roman"/>
          <w:sz w:val="22"/>
          <w:szCs w:val="22"/>
        </w:rPr>
      </w:pPr>
      <w:bookmarkStart w:id="173" w:name="bookmark226"/>
      <w:bookmarkEnd w:id="17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9C7433">
      <w:pPr>
        <w:spacing w:line="360" w:lineRule="auto"/>
        <w:jc w:val="both"/>
        <w:rPr>
          <w:rFonts w:ascii="Times New Roman" w:hAnsi="Times New Roman" w:cs="Times New Roman"/>
          <w:sz w:val="22"/>
          <w:szCs w:val="22"/>
        </w:rPr>
      </w:pPr>
      <w:bookmarkStart w:id="174" w:name="bookmark227"/>
      <w:bookmarkEnd w:id="17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A9DE42C" w14:textId="77777777" w:rsidR="00EB1C74" w:rsidRDefault="00EB1C74" w:rsidP="009C7433">
      <w:pPr>
        <w:pStyle w:val="Teksttreci0"/>
        <w:spacing w:line="240" w:lineRule="auto"/>
        <w:jc w:val="both"/>
        <w:rPr>
          <w:rFonts w:ascii="Times New Roman" w:hAnsi="Times New Roman" w:cs="Times New Roman"/>
          <w:sz w:val="22"/>
          <w:szCs w:val="22"/>
        </w:rPr>
      </w:pPr>
      <w:bookmarkStart w:id="175" w:name="bookmark228"/>
      <w:bookmarkEnd w:id="175"/>
    </w:p>
    <w:p w14:paraId="366BE3BB" w14:textId="1879FAF9" w:rsidR="00FB2DAB" w:rsidRPr="00106A81" w:rsidRDefault="008007C4" w:rsidP="009C7433">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6</w:t>
      </w:r>
    </w:p>
    <w:p w14:paraId="640C3FFE" w14:textId="7F5EB16C" w:rsidR="00FB2DAB" w:rsidRPr="00106A81" w:rsidRDefault="00407850" w:rsidP="009C7433">
      <w:pPr>
        <w:spacing w:line="360" w:lineRule="auto"/>
        <w:jc w:val="both"/>
        <w:rPr>
          <w:rFonts w:ascii="Times New Roman" w:hAnsi="Times New Roman" w:cs="Times New Roman"/>
          <w:sz w:val="22"/>
          <w:szCs w:val="22"/>
        </w:rPr>
      </w:pPr>
      <w:bookmarkStart w:id="176" w:name="bookmark229"/>
      <w:bookmarkEnd w:id="17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Przeglądy w okresie gwarancji i rękojmi dokonywane będą raz w roku w terminach wyznaczonych </w:t>
      </w:r>
      <w:r w:rsidR="008007C4" w:rsidRPr="00106A81">
        <w:rPr>
          <w:rFonts w:ascii="Times New Roman" w:hAnsi="Times New Roman" w:cs="Times New Roman"/>
          <w:sz w:val="22"/>
          <w:szCs w:val="22"/>
        </w:rPr>
        <w:lastRenderedPageBreak/>
        <w:t>przez Zamawiającego na następujących warunkach:</w:t>
      </w:r>
    </w:p>
    <w:p w14:paraId="44FFE2EB" w14:textId="4DD2E82B" w:rsidR="00FB2DAB" w:rsidRPr="00106A81" w:rsidRDefault="00407850" w:rsidP="009C7433">
      <w:pPr>
        <w:spacing w:line="360" w:lineRule="auto"/>
        <w:jc w:val="both"/>
        <w:rPr>
          <w:rFonts w:ascii="Times New Roman" w:hAnsi="Times New Roman" w:cs="Times New Roman"/>
          <w:sz w:val="22"/>
          <w:szCs w:val="22"/>
        </w:rPr>
      </w:pPr>
      <w:bookmarkStart w:id="177" w:name="bookmark230"/>
      <w:bookmarkEnd w:id="17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9C7433">
      <w:pPr>
        <w:spacing w:line="360" w:lineRule="auto"/>
        <w:jc w:val="both"/>
        <w:rPr>
          <w:rFonts w:ascii="Times New Roman" w:hAnsi="Times New Roman" w:cs="Times New Roman"/>
          <w:sz w:val="22"/>
          <w:szCs w:val="22"/>
        </w:rPr>
      </w:pPr>
      <w:bookmarkStart w:id="178" w:name="bookmark231"/>
      <w:bookmarkEnd w:id="17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9C7433">
      <w:pPr>
        <w:spacing w:line="360" w:lineRule="auto"/>
        <w:jc w:val="both"/>
        <w:rPr>
          <w:rFonts w:ascii="Times New Roman" w:hAnsi="Times New Roman" w:cs="Times New Roman"/>
          <w:sz w:val="22"/>
          <w:szCs w:val="22"/>
        </w:rPr>
      </w:pPr>
      <w:bookmarkStart w:id="179" w:name="bookmark232"/>
      <w:bookmarkEnd w:id="17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9C7433">
      <w:pPr>
        <w:spacing w:line="360" w:lineRule="auto"/>
        <w:jc w:val="both"/>
        <w:rPr>
          <w:rFonts w:ascii="Times New Roman" w:hAnsi="Times New Roman" w:cs="Times New Roman"/>
          <w:sz w:val="22"/>
          <w:szCs w:val="22"/>
        </w:rPr>
      </w:pPr>
      <w:bookmarkStart w:id="180" w:name="bookmark233"/>
      <w:bookmarkEnd w:id="18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9C7433">
      <w:pPr>
        <w:spacing w:line="360" w:lineRule="auto"/>
        <w:jc w:val="both"/>
        <w:rPr>
          <w:rFonts w:ascii="Times New Roman" w:hAnsi="Times New Roman" w:cs="Times New Roman"/>
          <w:sz w:val="22"/>
          <w:szCs w:val="22"/>
        </w:rPr>
      </w:pPr>
      <w:bookmarkStart w:id="181" w:name="bookmark234"/>
      <w:bookmarkEnd w:id="18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9C7433">
      <w:pPr>
        <w:spacing w:line="360" w:lineRule="auto"/>
        <w:jc w:val="both"/>
        <w:rPr>
          <w:rFonts w:ascii="Times New Roman" w:hAnsi="Times New Roman" w:cs="Times New Roman"/>
          <w:sz w:val="22"/>
          <w:szCs w:val="22"/>
        </w:rPr>
      </w:pPr>
      <w:bookmarkStart w:id="182" w:name="bookmark235"/>
      <w:bookmarkEnd w:id="18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9C7433">
      <w:pPr>
        <w:spacing w:line="360" w:lineRule="auto"/>
        <w:jc w:val="both"/>
        <w:rPr>
          <w:rFonts w:ascii="Times New Roman" w:hAnsi="Times New Roman" w:cs="Times New Roman"/>
          <w:sz w:val="22"/>
          <w:szCs w:val="22"/>
        </w:rPr>
      </w:pPr>
      <w:bookmarkStart w:id="183" w:name="bookmark236"/>
      <w:bookmarkEnd w:id="18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7A1DF20D" w:rsidR="00FB2DAB" w:rsidRPr="00106A81" w:rsidRDefault="008007C4" w:rsidP="009C7433">
      <w:pPr>
        <w:spacing w:line="360" w:lineRule="auto"/>
        <w:jc w:val="both"/>
        <w:rPr>
          <w:rFonts w:ascii="Times New Roman" w:hAnsi="Times New Roman" w:cs="Times New Roman"/>
          <w:sz w:val="22"/>
          <w:szCs w:val="22"/>
        </w:rPr>
      </w:pPr>
      <w:bookmarkStart w:id="184" w:name="bookmark237"/>
      <w:bookmarkEnd w:id="184"/>
      <w:r w:rsidRPr="00106A81">
        <w:rPr>
          <w:rFonts w:ascii="Times New Roman" w:hAnsi="Times New Roman" w:cs="Times New Roman"/>
          <w:sz w:val="22"/>
          <w:szCs w:val="22"/>
        </w:rPr>
        <w:t xml:space="preserve">Przed upływem okresu gwarancji i rękojmi Zamawiający zarządzi ostateczny odbiór robót zgodnie z § 11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24AFFC1E" w:rsidR="00FB2DAB" w:rsidRPr="00106A81" w:rsidRDefault="008007C4" w:rsidP="009C7433">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7</w:t>
      </w:r>
    </w:p>
    <w:p w14:paraId="1EA72255" w14:textId="77777777" w:rsidR="00FB2DAB" w:rsidRPr="00106A81" w:rsidRDefault="008007C4" w:rsidP="009C7433">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9C7433">
      <w:pPr>
        <w:spacing w:line="360" w:lineRule="auto"/>
        <w:jc w:val="both"/>
        <w:rPr>
          <w:rFonts w:ascii="Times New Roman" w:hAnsi="Times New Roman" w:cs="Times New Roman"/>
          <w:sz w:val="22"/>
          <w:szCs w:val="22"/>
        </w:rPr>
      </w:pPr>
      <w:bookmarkStart w:id="185" w:name="bookmark238"/>
      <w:bookmarkEnd w:id="18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9C7433">
      <w:pPr>
        <w:spacing w:line="360" w:lineRule="auto"/>
        <w:jc w:val="both"/>
        <w:rPr>
          <w:rFonts w:ascii="Times New Roman" w:hAnsi="Times New Roman" w:cs="Times New Roman"/>
          <w:sz w:val="22"/>
          <w:szCs w:val="22"/>
        </w:rPr>
      </w:pPr>
      <w:bookmarkStart w:id="186" w:name="bookmark239"/>
      <w:bookmarkEnd w:id="18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9C7433">
      <w:pPr>
        <w:spacing w:line="360" w:lineRule="auto"/>
        <w:jc w:val="both"/>
        <w:rPr>
          <w:rFonts w:ascii="Times New Roman" w:hAnsi="Times New Roman" w:cs="Times New Roman"/>
          <w:sz w:val="22"/>
          <w:szCs w:val="22"/>
        </w:rPr>
      </w:pPr>
      <w:bookmarkStart w:id="187" w:name="bookmark240"/>
      <w:bookmarkEnd w:id="18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9C7433">
      <w:pPr>
        <w:spacing w:line="360" w:lineRule="auto"/>
        <w:jc w:val="both"/>
        <w:rPr>
          <w:rFonts w:ascii="Times New Roman" w:hAnsi="Times New Roman" w:cs="Times New Roman"/>
          <w:sz w:val="22"/>
          <w:szCs w:val="22"/>
        </w:rPr>
      </w:pPr>
      <w:bookmarkStart w:id="188" w:name="bookmark241"/>
      <w:bookmarkEnd w:id="18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545805B3" w:rsidR="00FB2DAB" w:rsidRPr="00106A81" w:rsidRDefault="00407850" w:rsidP="009C7433">
      <w:pPr>
        <w:spacing w:line="360" w:lineRule="auto"/>
        <w:jc w:val="both"/>
        <w:rPr>
          <w:rFonts w:ascii="Times New Roman" w:hAnsi="Times New Roman" w:cs="Times New Roman"/>
          <w:sz w:val="22"/>
          <w:szCs w:val="22"/>
        </w:rPr>
      </w:pPr>
      <w:bookmarkStart w:id="189" w:name="bookmark242"/>
      <w:bookmarkEnd w:id="18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9C7433">
      <w:pPr>
        <w:spacing w:line="360" w:lineRule="auto"/>
        <w:jc w:val="both"/>
        <w:rPr>
          <w:rFonts w:ascii="Times New Roman" w:hAnsi="Times New Roman" w:cs="Times New Roman"/>
          <w:sz w:val="22"/>
          <w:szCs w:val="22"/>
        </w:rPr>
      </w:pPr>
      <w:bookmarkStart w:id="190" w:name="bookmark243"/>
      <w:bookmarkEnd w:id="19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4925D1B0" w:rsidR="00FB2DAB" w:rsidRPr="00106A81" w:rsidRDefault="00407850" w:rsidP="009C7433">
      <w:pPr>
        <w:spacing w:line="360" w:lineRule="auto"/>
        <w:jc w:val="both"/>
        <w:rPr>
          <w:rFonts w:ascii="Times New Roman" w:hAnsi="Times New Roman" w:cs="Times New Roman"/>
          <w:sz w:val="22"/>
          <w:szCs w:val="22"/>
        </w:rPr>
      </w:pPr>
      <w:bookmarkStart w:id="191" w:name="bookmark244"/>
      <w:bookmarkEnd w:id="191"/>
      <w:r w:rsidRPr="00106A81">
        <w:rPr>
          <w:rFonts w:ascii="Times New Roman" w:hAnsi="Times New Roman" w:cs="Times New Roman"/>
          <w:sz w:val="22"/>
          <w:szCs w:val="22"/>
        </w:rPr>
        <w:lastRenderedPageBreak/>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w:t>
      </w:r>
      <w:r w:rsidR="00122A2F">
        <w:rPr>
          <w:rFonts w:ascii="Times New Roman" w:hAnsi="Times New Roman" w:cs="Times New Roman"/>
          <w:sz w:val="22"/>
          <w:szCs w:val="22"/>
        </w:rPr>
        <w:t>8</w:t>
      </w:r>
      <w:r w:rsidR="008007C4" w:rsidRPr="00106A81">
        <w:rPr>
          <w:rFonts w:ascii="Times New Roman" w:hAnsi="Times New Roman" w:cs="Times New Roman"/>
          <w:sz w:val="22"/>
          <w:szCs w:val="22"/>
        </w:rPr>
        <w:t xml:space="preserve">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9C7433">
      <w:pPr>
        <w:spacing w:line="360" w:lineRule="auto"/>
        <w:jc w:val="both"/>
        <w:rPr>
          <w:rFonts w:ascii="Times New Roman" w:hAnsi="Times New Roman" w:cs="Times New Roman"/>
          <w:sz w:val="22"/>
          <w:szCs w:val="22"/>
        </w:rPr>
      </w:pPr>
      <w:bookmarkStart w:id="192" w:name="bookmark245"/>
      <w:bookmarkEnd w:id="19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9C7433">
      <w:pPr>
        <w:spacing w:line="360" w:lineRule="auto"/>
        <w:jc w:val="both"/>
        <w:rPr>
          <w:rFonts w:ascii="Times New Roman" w:hAnsi="Times New Roman" w:cs="Times New Roman"/>
          <w:sz w:val="22"/>
          <w:szCs w:val="22"/>
        </w:rPr>
      </w:pPr>
      <w:bookmarkStart w:id="193" w:name="bookmark246"/>
      <w:bookmarkEnd w:id="19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9C7433">
      <w:pPr>
        <w:spacing w:line="360" w:lineRule="auto"/>
        <w:jc w:val="both"/>
        <w:rPr>
          <w:rFonts w:ascii="Times New Roman" w:hAnsi="Times New Roman" w:cs="Times New Roman"/>
          <w:sz w:val="22"/>
          <w:szCs w:val="22"/>
        </w:rPr>
      </w:pPr>
      <w:bookmarkStart w:id="194" w:name="bookmark247"/>
      <w:bookmarkEnd w:id="19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9C7433">
      <w:pPr>
        <w:spacing w:line="360" w:lineRule="auto"/>
        <w:jc w:val="both"/>
        <w:rPr>
          <w:rFonts w:ascii="Times New Roman" w:hAnsi="Times New Roman" w:cs="Times New Roman"/>
          <w:sz w:val="22"/>
          <w:szCs w:val="22"/>
        </w:rPr>
      </w:pPr>
      <w:bookmarkStart w:id="195" w:name="bookmark248"/>
      <w:bookmarkEnd w:id="19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9C7433">
      <w:pPr>
        <w:spacing w:line="360" w:lineRule="auto"/>
        <w:jc w:val="both"/>
        <w:rPr>
          <w:rFonts w:ascii="Times New Roman" w:hAnsi="Times New Roman" w:cs="Times New Roman"/>
          <w:sz w:val="22"/>
          <w:szCs w:val="22"/>
        </w:rPr>
      </w:pPr>
      <w:bookmarkStart w:id="196" w:name="bookmark249"/>
      <w:bookmarkEnd w:id="19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9C7433">
      <w:pPr>
        <w:spacing w:line="360" w:lineRule="auto"/>
        <w:jc w:val="both"/>
        <w:rPr>
          <w:rFonts w:ascii="Times New Roman" w:hAnsi="Times New Roman" w:cs="Times New Roman"/>
          <w:sz w:val="22"/>
          <w:szCs w:val="22"/>
        </w:rPr>
      </w:pPr>
      <w:bookmarkStart w:id="197" w:name="bookmark250"/>
      <w:bookmarkEnd w:id="197"/>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9C7433">
      <w:pPr>
        <w:spacing w:line="360" w:lineRule="auto"/>
        <w:jc w:val="both"/>
        <w:rPr>
          <w:rFonts w:ascii="Times New Roman" w:hAnsi="Times New Roman" w:cs="Times New Roman"/>
          <w:sz w:val="22"/>
          <w:szCs w:val="22"/>
        </w:rPr>
      </w:pPr>
      <w:bookmarkStart w:id="198" w:name="bookmark251"/>
      <w:bookmarkEnd w:id="19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9C7433">
      <w:pPr>
        <w:spacing w:line="360" w:lineRule="auto"/>
        <w:jc w:val="both"/>
        <w:rPr>
          <w:rFonts w:ascii="Times New Roman" w:hAnsi="Times New Roman" w:cs="Times New Roman"/>
          <w:sz w:val="22"/>
          <w:szCs w:val="22"/>
        </w:rPr>
      </w:pPr>
      <w:bookmarkStart w:id="199" w:name="bookmark252"/>
      <w:bookmarkEnd w:id="19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2EDBF71D" w:rsidR="00FB2DAB" w:rsidRPr="00106A81" w:rsidRDefault="00F15469" w:rsidP="009C7433">
      <w:pPr>
        <w:spacing w:line="360" w:lineRule="auto"/>
        <w:jc w:val="both"/>
        <w:rPr>
          <w:rFonts w:ascii="Times New Roman" w:hAnsi="Times New Roman" w:cs="Times New Roman"/>
          <w:sz w:val="22"/>
          <w:szCs w:val="22"/>
        </w:rPr>
      </w:pPr>
      <w:bookmarkStart w:id="200" w:name="bookmark253"/>
      <w:bookmarkEnd w:id="200"/>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za zwłokę w przeprowadzeniu odbioru - w wysokości 0,1 % wynagrodzenia ryczałtowego brutto, określonego w § 4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9C7433">
      <w:pPr>
        <w:spacing w:line="360" w:lineRule="auto"/>
        <w:jc w:val="both"/>
        <w:rPr>
          <w:rFonts w:ascii="Times New Roman" w:hAnsi="Times New Roman" w:cs="Times New Roman"/>
          <w:sz w:val="22"/>
          <w:szCs w:val="22"/>
        </w:rPr>
      </w:pPr>
      <w:bookmarkStart w:id="201" w:name="bookmark254"/>
      <w:bookmarkEnd w:id="20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9C7433">
      <w:pPr>
        <w:spacing w:line="360" w:lineRule="auto"/>
        <w:jc w:val="both"/>
        <w:rPr>
          <w:rFonts w:ascii="Times New Roman" w:hAnsi="Times New Roman" w:cs="Times New Roman"/>
          <w:sz w:val="22"/>
          <w:szCs w:val="22"/>
        </w:rPr>
      </w:pPr>
      <w:bookmarkStart w:id="202" w:name="bookmark255"/>
      <w:bookmarkEnd w:id="20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9C7433">
      <w:pPr>
        <w:spacing w:line="360" w:lineRule="auto"/>
        <w:jc w:val="both"/>
        <w:rPr>
          <w:rFonts w:ascii="Times New Roman" w:hAnsi="Times New Roman" w:cs="Times New Roman"/>
          <w:sz w:val="22"/>
          <w:szCs w:val="22"/>
        </w:rPr>
      </w:pPr>
      <w:bookmarkStart w:id="203" w:name="bookmark256"/>
      <w:bookmarkEnd w:id="20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9C7433">
      <w:pPr>
        <w:spacing w:line="360" w:lineRule="auto"/>
        <w:jc w:val="both"/>
        <w:rPr>
          <w:rFonts w:ascii="Times New Roman" w:hAnsi="Times New Roman" w:cs="Times New Roman"/>
          <w:sz w:val="22"/>
          <w:szCs w:val="22"/>
        </w:rPr>
      </w:pPr>
      <w:bookmarkStart w:id="204" w:name="bookmark257"/>
      <w:bookmarkEnd w:id="20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Zamawiający może potrącić przewidzianą w ust. 2 karę pieniężną z dowolnej należności Wykonawcy oraz z zabezpieczenia należnego wykonania umowy lub może być ona długiem do wyegzekwowania. </w:t>
      </w:r>
      <w:r w:rsidR="008007C4" w:rsidRPr="00106A81">
        <w:rPr>
          <w:rFonts w:ascii="Times New Roman" w:hAnsi="Times New Roman" w:cs="Times New Roman"/>
          <w:sz w:val="22"/>
          <w:szCs w:val="22"/>
        </w:rPr>
        <w:lastRenderedPageBreak/>
        <w:t>Zapłacenie lub potrącenie kary nie zwalnia Wykonawcy z obowiązku dokończenia robót oraz innych zobowiązań umownych.</w:t>
      </w:r>
    </w:p>
    <w:p w14:paraId="08BB2C0B" w14:textId="255EB89F" w:rsidR="00FB2DAB" w:rsidRPr="00106A81" w:rsidRDefault="00F15469" w:rsidP="009C7433">
      <w:pPr>
        <w:spacing w:line="360" w:lineRule="auto"/>
        <w:jc w:val="both"/>
        <w:rPr>
          <w:rFonts w:ascii="Times New Roman" w:hAnsi="Times New Roman" w:cs="Times New Roman"/>
          <w:sz w:val="22"/>
          <w:szCs w:val="22"/>
        </w:rPr>
      </w:pPr>
      <w:bookmarkStart w:id="205" w:name="bookmark258"/>
      <w:bookmarkEnd w:id="20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9C7433">
      <w:pPr>
        <w:spacing w:line="360" w:lineRule="auto"/>
        <w:jc w:val="both"/>
        <w:rPr>
          <w:rFonts w:ascii="Times New Roman" w:hAnsi="Times New Roman" w:cs="Times New Roman"/>
          <w:sz w:val="22"/>
          <w:szCs w:val="22"/>
        </w:rPr>
      </w:pPr>
      <w:bookmarkStart w:id="206" w:name="bookmark259"/>
      <w:bookmarkEnd w:id="20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9C7433">
      <w:pPr>
        <w:spacing w:line="360" w:lineRule="auto"/>
        <w:jc w:val="both"/>
        <w:rPr>
          <w:rFonts w:ascii="Times New Roman" w:hAnsi="Times New Roman" w:cs="Times New Roman"/>
          <w:sz w:val="22"/>
          <w:szCs w:val="22"/>
        </w:rPr>
      </w:pPr>
      <w:bookmarkStart w:id="207" w:name="bookmark260"/>
      <w:bookmarkEnd w:id="20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69ACE6ED" w14:textId="58910714" w:rsidR="00FB2DAB" w:rsidRPr="00106A81" w:rsidRDefault="008007C4" w:rsidP="009C7433">
      <w:pPr>
        <w:pStyle w:val="Teksttreci0"/>
        <w:spacing w:line="360" w:lineRule="auto"/>
        <w:jc w:val="center"/>
        <w:rPr>
          <w:rFonts w:ascii="Times New Roman" w:hAnsi="Times New Roman" w:cs="Times New Roman"/>
          <w:sz w:val="22"/>
          <w:szCs w:val="22"/>
        </w:rPr>
      </w:pPr>
      <w:bookmarkStart w:id="208" w:name="bookmark261"/>
      <w:bookmarkEnd w:id="208"/>
      <w:r w:rsidRPr="00106A81">
        <w:rPr>
          <w:rFonts w:ascii="Times New Roman" w:hAnsi="Times New Roman" w:cs="Times New Roman"/>
          <w:sz w:val="22"/>
          <w:szCs w:val="22"/>
        </w:rPr>
        <w:t>§1</w:t>
      </w:r>
      <w:r w:rsidR="00CB1B59">
        <w:rPr>
          <w:rFonts w:ascii="Times New Roman" w:hAnsi="Times New Roman" w:cs="Times New Roman"/>
          <w:sz w:val="22"/>
          <w:szCs w:val="22"/>
        </w:rPr>
        <w:t>8</w:t>
      </w:r>
    </w:p>
    <w:p w14:paraId="2923FE98" w14:textId="77777777" w:rsidR="00FB2DAB" w:rsidRPr="00106A81" w:rsidRDefault="008007C4" w:rsidP="009C7433">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9C7433">
      <w:pPr>
        <w:spacing w:line="360" w:lineRule="auto"/>
        <w:jc w:val="both"/>
        <w:rPr>
          <w:rFonts w:ascii="Times New Roman" w:hAnsi="Times New Roman" w:cs="Times New Roman"/>
          <w:sz w:val="22"/>
          <w:szCs w:val="22"/>
        </w:rPr>
      </w:pPr>
      <w:bookmarkStart w:id="209" w:name="bookmark262"/>
      <w:bookmarkEnd w:id="20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9C7433">
      <w:pPr>
        <w:spacing w:line="360" w:lineRule="auto"/>
        <w:jc w:val="both"/>
        <w:rPr>
          <w:rFonts w:ascii="Times New Roman" w:hAnsi="Times New Roman" w:cs="Times New Roman"/>
          <w:sz w:val="22"/>
          <w:szCs w:val="22"/>
        </w:rPr>
      </w:pPr>
      <w:bookmarkStart w:id="210" w:name="bookmark263"/>
      <w:bookmarkEnd w:id="21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9C7433">
      <w:pPr>
        <w:spacing w:line="360" w:lineRule="auto"/>
        <w:jc w:val="both"/>
        <w:rPr>
          <w:rFonts w:ascii="Times New Roman" w:hAnsi="Times New Roman" w:cs="Times New Roman"/>
          <w:sz w:val="22"/>
          <w:szCs w:val="22"/>
        </w:rPr>
      </w:pPr>
      <w:bookmarkStart w:id="211" w:name="bookmark264"/>
      <w:bookmarkEnd w:id="21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9C7433">
      <w:pPr>
        <w:spacing w:line="360" w:lineRule="auto"/>
        <w:jc w:val="both"/>
        <w:rPr>
          <w:rFonts w:ascii="Times New Roman" w:hAnsi="Times New Roman" w:cs="Times New Roman"/>
          <w:sz w:val="22"/>
          <w:szCs w:val="22"/>
        </w:rPr>
      </w:pPr>
      <w:bookmarkStart w:id="212" w:name="bookmark265"/>
      <w:bookmarkEnd w:id="21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9C7433">
      <w:pPr>
        <w:spacing w:line="360" w:lineRule="auto"/>
        <w:jc w:val="both"/>
        <w:rPr>
          <w:rFonts w:ascii="Times New Roman" w:hAnsi="Times New Roman" w:cs="Times New Roman"/>
          <w:sz w:val="22"/>
          <w:szCs w:val="22"/>
        </w:rPr>
      </w:pPr>
      <w:bookmarkStart w:id="213" w:name="bookmark266"/>
      <w:bookmarkEnd w:id="21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9C7433">
      <w:pPr>
        <w:spacing w:line="360" w:lineRule="auto"/>
        <w:jc w:val="both"/>
        <w:rPr>
          <w:rFonts w:ascii="Times New Roman" w:hAnsi="Times New Roman" w:cs="Times New Roman"/>
          <w:sz w:val="22"/>
          <w:szCs w:val="22"/>
        </w:rPr>
      </w:pPr>
      <w:bookmarkStart w:id="214" w:name="bookmark267"/>
      <w:bookmarkEnd w:id="21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9C7433">
      <w:pPr>
        <w:spacing w:line="360" w:lineRule="auto"/>
        <w:jc w:val="both"/>
        <w:rPr>
          <w:rFonts w:ascii="Times New Roman" w:hAnsi="Times New Roman" w:cs="Times New Roman"/>
          <w:sz w:val="22"/>
          <w:szCs w:val="22"/>
        </w:rPr>
      </w:pPr>
      <w:bookmarkStart w:id="215" w:name="bookmark268"/>
      <w:bookmarkEnd w:id="21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9C7433">
      <w:pPr>
        <w:spacing w:line="360" w:lineRule="auto"/>
        <w:jc w:val="both"/>
        <w:rPr>
          <w:rFonts w:ascii="Times New Roman" w:hAnsi="Times New Roman" w:cs="Times New Roman"/>
          <w:sz w:val="22"/>
          <w:szCs w:val="22"/>
        </w:rPr>
      </w:pPr>
      <w:bookmarkStart w:id="216" w:name="bookmark269"/>
      <w:bookmarkEnd w:id="21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9C7433">
      <w:pPr>
        <w:spacing w:line="360" w:lineRule="auto"/>
        <w:jc w:val="both"/>
        <w:rPr>
          <w:rFonts w:ascii="Times New Roman" w:hAnsi="Times New Roman" w:cs="Times New Roman"/>
          <w:sz w:val="22"/>
          <w:szCs w:val="22"/>
        </w:rPr>
      </w:pPr>
      <w:bookmarkStart w:id="217" w:name="bookmark270"/>
      <w:bookmarkEnd w:id="21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9C7433">
      <w:pPr>
        <w:spacing w:line="360" w:lineRule="auto"/>
        <w:jc w:val="both"/>
        <w:rPr>
          <w:rFonts w:ascii="Times New Roman" w:hAnsi="Times New Roman" w:cs="Times New Roman"/>
          <w:sz w:val="22"/>
          <w:szCs w:val="22"/>
        </w:rPr>
      </w:pPr>
      <w:bookmarkStart w:id="218" w:name="bookmark271"/>
      <w:bookmarkEnd w:id="21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9C7433">
      <w:pPr>
        <w:spacing w:line="360" w:lineRule="auto"/>
        <w:jc w:val="both"/>
        <w:rPr>
          <w:rFonts w:ascii="Times New Roman" w:hAnsi="Times New Roman" w:cs="Times New Roman"/>
          <w:sz w:val="22"/>
          <w:szCs w:val="22"/>
        </w:rPr>
      </w:pPr>
      <w:bookmarkStart w:id="219" w:name="bookmark272"/>
      <w:bookmarkEnd w:id="219"/>
      <w:r w:rsidRPr="00106A81">
        <w:rPr>
          <w:rFonts w:ascii="Times New Roman" w:hAnsi="Times New Roman" w:cs="Times New Roman"/>
          <w:sz w:val="22"/>
          <w:szCs w:val="22"/>
        </w:rPr>
        <w:lastRenderedPageBreak/>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9C7433">
      <w:pPr>
        <w:spacing w:line="360" w:lineRule="auto"/>
        <w:jc w:val="both"/>
        <w:rPr>
          <w:rFonts w:ascii="Times New Roman" w:hAnsi="Times New Roman" w:cs="Times New Roman"/>
          <w:sz w:val="22"/>
          <w:szCs w:val="22"/>
        </w:rPr>
      </w:pPr>
      <w:bookmarkStart w:id="220" w:name="bookmark273"/>
      <w:bookmarkEnd w:id="220"/>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9C7433">
      <w:pPr>
        <w:spacing w:line="360" w:lineRule="auto"/>
        <w:jc w:val="both"/>
        <w:rPr>
          <w:rFonts w:ascii="Times New Roman" w:hAnsi="Times New Roman" w:cs="Times New Roman"/>
          <w:sz w:val="22"/>
          <w:szCs w:val="22"/>
        </w:rPr>
      </w:pPr>
      <w:bookmarkStart w:id="221" w:name="bookmark274"/>
      <w:bookmarkEnd w:id="221"/>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9C7433">
      <w:pPr>
        <w:spacing w:line="360" w:lineRule="auto"/>
        <w:jc w:val="both"/>
        <w:rPr>
          <w:rFonts w:ascii="Times New Roman" w:hAnsi="Times New Roman" w:cs="Times New Roman"/>
          <w:sz w:val="22"/>
          <w:szCs w:val="22"/>
        </w:rPr>
      </w:pPr>
      <w:bookmarkStart w:id="222" w:name="bookmark275"/>
      <w:bookmarkEnd w:id="22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9C7433">
      <w:pPr>
        <w:spacing w:line="360" w:lineRule="auto"/>
        <w:jc w:val="both"/>
        <w:rPr>
          <w:rFonts w:ascii="Times New Roman" w:hAnsi="Times New Roman" w:cs="Times New Roman"/>
          <w:sz w:val="22"/>
          <w:szCs w:val="22"/>
        </w:rPr>
      </w:pPr>
      <w:bookmarkStart w:id="223" w:name="bookmark276"/>
      <w:bookmarkEnd w:id="22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9C7433">
      <w:pPr>
        <w:spacing w:line="360" w:lineRule="auto"/>
        <w:jc w:val="both"/>
        <w:rPr>
          <w:rFonts w:ascii="Times New Roman" w:hAnsi="Times New Roman" w:cs="Times New Roman"/>
          <w:sz w:val="22"/>
          <w:szCs w:val="22"/>
        </w:rPr>
      </w:pPr>
      <w:bookmarkStart w:id="224" w:name="bookmark277"/>
      <w:bookmarkEnd w:id="22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9C7433">
      <w:pPr>
        <w:spacing w:line="360" w:lineRule="auto"/>
        <w:jc w:val="both"/>
        <w:rPr>
          <w:rFonts w:ascii="Times New Roman" w:hAnsi="Times New Roman" w:cs="Times New Roman"/>
          <w:sz w:val="22"/>
          <w:szCs w:val="22"/>
        </w:rPr>
      </w:pPr>
      <w:bookmarkStart w:id="225" w:name="bookmark278"/>
      <w:bookmarkEnd w:id="225"/>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9C7433">
      <w:pPr>
        <w:spacing w:line="360" w:lineRule="auto"/>
        <w:jc w:val="both"/>
        <w:rPr>
          <w:rFonts w:ascii="Times New Roman" w:hAnsi="Times New Roman" w:cs="Times New Roman"/>
          <w:sz w:val="22"/>
          <w:szCs w:val="22"/>
        </w:rPr>
      </w:pPr>
      <w:bookmarkStart w:id="226" w:name="bookmark279"/>
      <w:bookmarkEnd w:id="226"/>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9C7433">
      <w:pPr>
        <w:spacing w:line="360" w:lineRule="auto"/>
        <w:jc w:val="both"/>
        <w:rPr>
          <w:rFonts w:ascii="Times New Roman" w:hAnsi="Times New Roman" w:cs="Times New Roman"/>
          <w:sz w:val="22"/>
          <w:szCs w:val="22"/>
        </w:rPr>
      </w:pPr>
      <w:bookmarkStart w:id="227" w:name="bookmark280"/>
      <w:bookmarkEnd w:id="227"/>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9C7433">
      <w:pPr>
        <w:spacing w:line="360" w:lineRule="auto"/>
        <w:jc w:val="both"/>
        <w:rPr>
          <w:rFonts w:ascii="Times New Roman" w:hAnsi="Times New Roman" w:cs="Times New Roman"/>
          <w:sz w:val="22"/>
          <w:szCs w:val="22"/>
        </w:rPr>
      </w:pPr>
      <w:bookmarkStart w:id="228" w:name="bookmark281"/>
      <w:bookmarkEnd w:id="228"/>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9C7433">
      <w:pPr>
        <w:spacing w:line="360" w:lineRule="auto"/>
        <w:jc w:val="both"/>
        <w:rPr>
          <w:rFonts w:ascii="Times New Roman" w:hAnsi="Times New Roman" w:cs="Times New Roman"/>
          <w:sz w:val="22"/>
          <w:szCs w:val="22"/>
        </w:rPr>
      </w:pPr>
      <w:bookmarkStart w:id="229" w:name="bookmark282"/>
      <w:bookmarkEnd w:id="22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9C7433">
      <w:pPr>
        <w:spacing w:line="360" w:lineRule="auto"/>
        <w:jc w:val="both"/>
        <w:rPr>
          <w:rFonts w:ascii="Times New Roman" w:hAnsi="Times New Roman" w:cs="Times New Roman"/>
          <w:sz w:val="22"/>
          <w:szCs w:val="22"/>
        </w:rPr>
      </w:pPr>
      <w:bookmarkStart w:id="230" w:name="bookmark283"/>
      <w:bookmarkEnd w:id="23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9C7433">
      <w:pPr>
        <w:spacing w:line="360" w:lineRule="auto"/>
        <w:jc w:val="both"/>
        <w:rPr>
          <w:rFonts w:ascii="Times New Roman" w:hAnsi="Times New Roman" w:cs="Times New Roman"/>
          <w:sz w:val="22"/>
          <w:szCs w:val="22"/>
        </w:rPr>
      </w:pPr>
      <w:bookmarkStart w:id="231" w:name="bookmark284"/>
      <w:bookmarkEnd w:id="23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Umowa o podwykonawstwo nie może zawierać postanowień kształtujących prawa i obowiązki </w:t>
      </w:r>
      <w:r w:rsidRPr="00106A81">
        <w:rPr>
          <w:rFonts w:ascii="Times New Roman" w:hAnsi="Times New Roman" w:cs="Times New Roman"/>
          <w:sz w:val="22"/>
          <w:szCs w:val="22"/>
        </w:rPr>
        <w:lastRenderedPageBreak/>
        <w:t>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9C7433">
      <w:pPr>
        <w:spacing w:line="360" w:lineRule="auto"/>
        <w:jc w:val="both"/>
        <w:rPr>
          <w:rFonts w:ascii="Times New Roman" w:hAnsi="Times New Roman" w:cs="Times New Roman"/>
          <w:sz w:val="22"/>
          <w:szCs w:val="22"/>
        </w:rPr>
      </w:pPr>
      <w:bookmarkStart w:id="232" w:name="bookmark285"/>
      <w:bookmarkEnd w:id="232"/>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9C7433">
      <w:pPr>
        <w:spacing w:line="360" w:lineRule="auto"/>
        <w:jc w:val="both"/>
        <w:rPr>
          <w:rFonts w:ascii="Times New Roman" w:hAnsi="Times New Roman" w:cs="Times New Roman"/>
          <w:sz w:val="22"/>
          <w:szCs w:val="22"/>
        </w:rPr>
      </w:pPr>
      <w:bookmarkStart w:id="233" w:name="bookmark286"/>
      <w:bookmarkEnd w:id="233"/>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9C7433">
      <w:pPr>
        <w:spacing w:line="360" w:lineRule="auto"/>
        <w:jc w:val="both"/>
        <w:rPr>
          <w:rFonts w:ascii="Times New Roman" w:hAnsi="Times New Roman" w:cs="Times New Roman"/>
          <w:sz w:val="22"/>
          <w:szCs w:val="22"/>
        </w:rPr>
      </w:pPr>
      <w:bookmarkStart w:id="234" w:name="bookmark287"/>
      <w:bookmarkEnd w:id="234"/>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9C7433">
      <w:pPr>
        <w:spacing w:line="360" w:lineRule="auto"/>
        <w:jc w:val="both"/>
        <w:rPr>
          <w:rFonts w:ascii="Times New Roman" w:hAnsi="Times New Roman" w:cs="Times New Roman"/>
          <w:sz w:val="22"/>
          <w:szCs w:val="22"/>
        </w:rPr>
      </w:pPr>
      <w:bookmarkStart w:id="235" w:name="bookmark288"/>
      <w:bookmarkEnd w:id="235"/>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9C7433">
      <w:pPr>
        <w:spacing w:line="360" w:lineRule="auto"/>
        <w:jc w:val="both"/>
        <w:rPr>
          <w:rFonts w:ascii="Times New Roman" w:hAnsi="Times New Roman" w:cs="Times New Roman"/>
          <w:sz w:val="22"/>
          <w:szCs w:val="22"/>
        </w:rPr>
      </w:pPr>
      <w:bookmarkStart w:id="236" w:name="bookmark289"/>
      <w:bookmarkEnd w:id="236"/>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9C7433">
      <w:pPr>
        <w:spacing w:line="360" w:lineRule="auto"/>
        <w:jc w:val="both"/>
        <w:rPr>
          <w:rFonts w:ascii="Times New Roman" w:hAnsi="Times New Roman" w:cs="Times New Roman"/>
          <w:sz w:val="22"/>
          <w:szCs w:val="22"/>
        </w:rPr>
      </w:pPr>
      <w:bookmarkStart w:id="237" w:name="bookmark290"/>
      <w:bookmarkEnd w:id="237"/>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9C7433">
      <w:pPr>
        <w:spacing w:line="360" w:lineRule="auto"/>
        <w:jc w:val="both"/>
        <w:rPr>
          <w:rFonts w:ascii="Times New Roman" w:hAnsi="Times New Roman" w:cs="Times New Roman"/>
          <w:sz w:val="22"/>
          <w:szCs w:val="22"/>
        </w:rPr>
      </w:pPr>
      <w:bookmarkStart w:id="238" w:name="bookmark291"/>
      <w:bookmarkEnd w:id="23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9C7433">
      <w:pPr>
        <w:spacing w:line="360" w:lineRule="auto"/>
        <w:jc w:val="both"/>
        <w:rPr>
          <w:rFonts w:ascii="Times New Roman" w:hAnsi="Times New Roman" w:cs="Times New Roman"/>
          <w:sz w:val="22"/>
          <w:szCs w:val="22"/>
        </w:rPr>
      </w:pPr>
      <w:bookmarkStart w:id="239" w:name="bookmark292"/>
      <w:bookmarkEnd w:id="23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9C7433">
      <w:pPr>
        <w:spacing w:line="360" w:lineRule="auto"/>
        <w:jc w:val="both"/>
        <w:rPr>
          <w:rFonts w:ascii="Times New Roman" w:hAnsi="Times New Roman" w:cs="Times New Roman"/>
          <w:sz w:val="22"/>
          <w:szCs w:val="22"/>
        </w:rPr>
      </w:pPr>
      <w:bookmarkStart w:id="240" w:name="bookmark293"/>
      <w:bookmarkEnd w:id="24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9C7433">
      <w:pPr>
        <w:spacing w:line="360" w:lineRule="auto"/>
        <w:jc w:val="both"/>
        <w:rPr>
          <w:rFonts w:ascii="Times New Roman" w:hAnsi="Times New Roman" w:cs="Times New Roman"/>
          <w:sz w:val="22"/>
          <w:szCs w:val="22"/>
        </w:rPr>
      </w:pPr>
      <w:bookmarkStart w:id="241" w:name="bookmark294"/>
      <w:bookmarkEnd w:id="241"/>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podwykonawcy, Zamawiający potrąca kwotę wypłaconego wynagrodzenia z wynagrodzenia należnego </w:t>
      </w:r>
      <w:r w:rsidRPr="00106A81">
        <w:rPr>
          <w:rFonts w:ascii="Times New Roman" w:hAnsi="Times New Roman" w:cs="Times New Roman"/>
          <w:sz w:val="22"/>
          <w:szCs w:val="22"/>
        </w:rPr>
        <w:lastRenderedPageBreak/>
        <w:t>Wykonawcy.</w:t>
      </w:r>
    </w:p>
    <w:p w14:paraId="28F2B179" w14:textId="1B0B513E" w:rsidR="00FB2DAB" w:rsidRPr="00106A81" w:rsidRDefault="00EF0279" w:rsidP="009C7433">
      <w:pPr>
        <w:spacing w:line="360" w:lineRule="auto"/>
        <w:jc w:val="both"/>
        <w:rPr>
          <w:rFonts w:ascii="Times New Roman" w:hAnsi="Times New Roman" w:cs="Times New Roman"/>
          <w:sz w:val="22"/>
          <w:szCs w:val="22"/>
        </w:rPr>
      </w:pPr>
      <w:bookmarkStart w:id="242" w:name="bookmark295"/>
      <w:bookmarkEnd w:id="242"/>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018F3BFD" w14:textId="21EEF183" w:rsidR="00FB2DAB" w:rsidRPr="00106A81" w:rsidRDefault="008007C4" w:rsidP="009C7433">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19</w:t>
      </w:r>
    </w:p>
    <w:p w14:paraId="6EFD01E5" w14:textId="77777777" w:rsidR="00FB2DAB" w:rsidRPr="00106A81" w:rsidRDefault="008007C4" w:rsidP="009C7433">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6F90161" w:rsidR="00FB2DAB" w:rsidRPr="00106A81" w:rsidRDefault="00EF0279" w:rsidP="009C7433">
      <w:pPr>
        <w:spacing w:line="360" w:lineRule="auto"/>
        <w:jc w:val="both"/>
        <w:rPr>
          <w:rFonts w:ascii="Times New Roman" w:hAnsi="Times New Roman" w:cs="Times New Roman"/>
          <w:sz w:val="22"/>
          <w:szCs w:val="22"/>
        </w:rPr>
      </w:pPr>
      <w:bookmarkStart w:id="243" w:name="bookmark296"/>
      <w:bookmarkEnd w:id="2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Roboty dodatkowe, których potwierdzona przez Zamawiającego konieczność wystąpi podczas realizacji przedmiotu umowy w przypadku wystąpienia okoliczności, o którym mowa w art. 455 ust. 1 pkt 3 i 4 PZP, Wykonawca zobowiązany jest wykonać na podstawie aneksu do umowy o realiza</w:t>
      </w:r>
      <w:r w:rsidR="00E6226B">
        <w:rPr>
          <w:rFonts w:ascii="Times New Roman" w:hAnsi="Times New Roman" w:cs="Times New Roman"/>
          <w:sz w:val="22"/>
          <w:szCs w:val="22"/>
        </w:rPr>
        <w:t>cj</w:t>
      </w:r>
      <w:r w:rsidR="008007C4" w:rsidRPr="00106A81">
        <w:rPr>
          <w:rFonts w:ascii="Times New Roman" w:hAnsi="Times New Roman" w:cs="Times New Roman"/>
          <w:sz w:val="22"/>
          <w:szCs w:val="22"/>
        </w:rPr>
        <w:t xml:space="preserve">ę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9C7433">
      <w:pPr>
        <w:spacing w:line="360" w:lineRule="auto"/>
        <w:jc w:val="both"/>
        <w:rPr>
          <w:rFonts w:ascii="Times New Roman" w:hAnsi="Times New Roman" w:cs="Times New Roman"/>
          <w:sz w:val="22"/>
          <w:szCs w:val="22"/>
        </w:rPr>
      </w:pPr>
      <w:bookmarkStart w:id="244" w:name="bookmark297"/>
      <w:bookmarkEnd w:id="24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9C7433">
      <w:pPr>
        <w:spacing w:line="360" w:lineRule="auto"/>
        <w:jc w:val="both"/>
        <w:rPr>
          <w:rFonts w:ascii="Times New Roman" w:hAnsi="Times New Roman" w:cs="Times New Roman"/>
          <w:sz w:val="22"/>
          <w:szCs w:val="22"/>
        </w:rPr>
      </w:pPr>
      <w:bookmarkStart w:id="245" w:name="bookmark298"/>
      <w:bookmarkEnd w:id="24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9C7433">
      <w:pPr>
        <w:spacing w:line="360" w:lineRule="auto"/>
        <w:jc w:val="both"/>
        <w:rPr>
          <w:rFonts w:ascii="Times New Roman" w:hAnsi="Times New Roman" w:cs="Times New Roman"/>
          <w:sz w:val="22"/>
          <w:szCs w:val="22"/>
        </w:rPr>
      </w:pPr>
      <w:bookmarkStart w:id="246" w:name="bookmark299"/>
      <w:bookmarkEnd w:id="24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21BA4C65" w:rsidR="00FB2DAB" w:rsidRPr="00106A81" w:rsidRDefault="008007C4" w:rsidP="00CE285A">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0</w:t>
      </w:r>
    </w:p>
    <w:p w14:paraId="20BD7752" w14:textId="00D69D84" w:rsidR="00FB2DAB" w:rsidRDefault="008007C4" w:rsidP="00CE285A">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52518BD8"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1D6EB9DC"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3BDCDEF9"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2362DD30"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lastRenderedPageBreak/>
        <w:t>3) W przypadku przestojów lub opóźnień w realizacji przedmiotu umowy, wywołanych przyczynami niezależnymi od stron umowy, w szczególności:</w:t>
      </w:r>
    </w:p>
    <w:p w14:paraId="22CC2F0A"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0E3559BE"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b) niewypałów i niewybuchów, znalezisk i wykopalisk archeologicznych;</w:t>
      </w:r>
    </w:p>
    <w:p w14:paraId="2FC08FF6"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c) odmiennych od przyjętych w dokumentacji projektowej warunków geologicznych (kategorie gruntu, kurzawka, głazy narzutowe, warunki gruntowe, itp.);</w:t>
      </w:r>
    </w:p>
    <w:p w14:paraId="095FA437"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352B8F46"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e) wystąpienia awarii na terenie budowy, za którą odpowiedzialności nie ponosi Wykonawca, co spowodowało wstrzymanie wykonania robót;</w:t>
      </w:r>
    </w:p>
    <w:p w14:paraId="63243A3B"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7FDAE669"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g) wystąpieniem następstw działania organów administracji, które w szczególności dotyczyć będą:</w:t>
      </w:r>
    </w:p>
    <w:p w14:paraId="0BC64974"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przekroczenia zakreślonych przez prawo terminów wydawania przez organy administracji decyzji, zezwoleń, uzgodnień itp.,</w:t>
      </w:r>
    </w:p>
    <w:p w14:paraId="50FC8BA1"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odmowy wydania przez organy administracji wymaganych decyzji, zezwoleń, uzgodnień;</w:t>
      </w:r>
    </w:p>
    <w:p w14:paraId="03858AF1"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h) zaistnieniem uwarunkowań formalno-prawnych, w szczególności dotyczących wprowadzenia zmian do dokumentacji projektowej na etapie wykonawstwa robót z przyczyn niezależnych od obu stron;</w:t>
      </w:r>
    </w:p>
    <w:p w14:paraId="352FDECC"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i) wystąpieniem innych przyczyn zewnętrznych niezależnych skutkujących niemożliwością</w:t>
      </w:r>
    </w:p>
    <w:p w14:paraId="08830823"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25DBD9E5" w14:textId="4CD0D7CA"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2. Stosownie do treści art. 436 pkt 4 lit. b ustawy PZP </w:t>
      </w:r>
      <w:r w:rsidRPr="00B40095">
        <w:rPr>
          <w:iCs/>
          <w:sz w:val="22"/>
          <w:szCs w:val="22"/>
        </w:rPr>
        <w:t>Zamawiający</w:t>
      </w:r>
      <w:r w:rsidRPr="00B40095">
        <w:rPr>
          <w:sz w:val="22"/>
          <w:szCs w:val="22"/>
        </w:rPr>
        <w:t xml:space="preserve"> po upływie </w:t>
      </w:r>
      <w:r>
        <w:rPr>
          <w:sz w:val="22"/>
          <w:szCs w:val="22"/>
        </w:rPr>
        <w:t>6</w:t>
      </w:r>
      <w:r w:rsidRPr="00B40095">
        <w:rPr>
          <w:sz w:val="22"/>
          <w:szCs w:val="22"/>
        </w:rPr>
        <w:t xml:space="preserve"> miesięcy realizacji umowy przewiduje możliwość zmiany wysokości wynagrodzenia określonego w § 3 pkt 1 umowy w następujących przypadkach, jeżeli zmiany będą miały wpływ na koszty wykonania umowy przez </w:t>
      </w:r>
      <w:r w:rsidRPr="00B40095">
        <w:rPr>
          <w:iCs/>
          <w:sz w:val="22"/>
          <w:szCs w:val="22"/>
        </w:rPr>
        <w:t>Wykonawcę</w:t>
      </w:r>
      <w:r w:rsidRPr="00B40095">
        <w:rPr>
          <w:sz w:val="22"/>
          <w:szCs w:val="22"/>
        </w:rPr>
        <w:t>:</w:t>
      </w:r>
    </w:p>
    <w:p w14:paraId="7E42DBFD"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lastRenderedPageBreak/>
        <w:t>a) w przypadku zmiany stawki podatku od towarów i usług;</w:t>
      </w:r>
    </w:p>
    <w:p w14:paraId="65FE62C8"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w przypadku zmiany wysokości minimalnego wynagrodzenia za pracę ustalonego na podstawie art. 2 ust. 3 – 5 ustawy z dnia 10.10.2002 r. o minimalnym wynagrodzeniu o pracę;</w:t>
      </w:r>
    </w:p>
    <w:p w14:paraId="6B2085D2"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w przypadku zmian zasad podlegania ubezpieczeniom społecznym lub ubezpieczeniu zdrowotnemu lub zmiany wysokości stawki składki na ubezpieczenia społeczne lub zdrowotne;</w:t>
      </w:r>
    </w:p>
    <w:p w14:paraId="59BAAA18"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d) w przypadku zmiany zasad gromadzenia i wysokości wpłat do pracowniczych planów kapitałowych, o których mowa w ustawie z dnia 4 października 2018 r. o pracowniczych planach kapitałowych (Dz.U. 2019.2215, Dz.U.2019.1074, Dz.U.2019.1572).</w:t>
      </w:r>
    </w:p>
    <w:p w14:paraId="691C4EA1"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3. W sytuacji wystąpienia okoliczności wskazanych w ust. 2pkt a  </w:t>
      </w:r>
      <w:r w:rsidRPr="00B40095">
        <w:rPr>
          <w:iCs/>
          <w:sz w:val="22"/>
          <w:szCs w:val="22"/>
        </w:rPr>
        <w:t>Wykonawca</w:t>
      </w:r>
      <w:r w:rsidRPr="00B40095">
        <w:rPr>
          <w:sz w:val="22"/>
          <w:szCs w:val="22"/>
        </w:rPr>
        <w:t xml:space="preserve"> 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7E01769D"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4. W sytuacji wystąpienia okoliczności wskazanych w ust. 2 pkt b </w:t>
      </w:r>
      <w:r w:rsidRPr="00B40095">
        <w:rPr>
          <w:iCs/>
          <w:sz w:val="22"/>
          <w:szCs w:val="22"/>
        </w:rPr>
        <w:t xml:space="preserve">Wykonawca </w:t>
      </w:r>
      <w:r w:rsidRPr="00B40095">
        <w:rPr>
          <w:sz w:val="22"/>
          <w:szCs w:val="22"/>
        </w:rPr>
        <w:t xml:space="preserve">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Pr="00B40095">
        <w:rPr>
          <w:iCs/>
          <w:sz w:val="22"/>
          <w:szCs w:val="22"/>
        </w:rPr>
        <w:t xml:space="preserve">Wykonawcy </w:t>
      </w:r>
      <w:r w:rsidRPr="00B40095">
        <w:rPr>
          <w:sz w:val="22"/>
          <w:szCs w:val="22"/>
        </w:rPr>
        <w:t xml:space="preserve">po zmianie umowy, w szczególności </w:t>
      </w:r>
      <w:r w:rsidRPr="00B40095">
        <w:rPr>
          <w:iCs/>
          <w:sz w:val="22"/>
          <w:szCs w:val="22"/>
        </w:rPr>
        <w:t>Wykonawca</w:t>
      </w:r>
      <w:r w:rsidRPr="00B40095">
        <w:rPr>
          <w:sz w:val="22"/>
          <w:szCs w:val="22"/>
        </w:rPr>
        <w:t xml:space="preserve">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r w:rsidRPr="00B40095">
        <w:rPr>
          <w:iCs/>
          <w:sz w:val="22"/>
          <w:szCs w:val="22"/>
        </w:rPr>
        <w:t xml:space="preserve">Zamawiający </w:t>
      </w:r>
      <w:r w:rsidRPr="00B40095">
        <w:rPr>
          <w:sz w:val="22"/>
          <w:szCs w:val="22"/>
        </w:rPr>
        <w:t>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930561B"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5. W sytuacji wystąpienia okoliczności wskazanych w ust. 2 pkt c </w:t>
      </w:r>
      <w:r w:rsidRPr="00B40095">
        <w:rPr>
          <w:iCs/>
          <w:sz w:val="22"/>
          <w:szCs w:val="22"/>
        </w:rPr>
        <w:t xml:space="preserve">Wykonawca </w:t>
      </w:r>
      <w:r w:rsidRPr="00B40095">
        <w:rPr>
          <w:sz w:val="22"/>
          <w:szCs w:val="22"/>
        </w:rPr>
        <w:t xml:space="preserve">jest uprawniony złożyć </w:t>
      </w:r>
      <w:r w:rsidRPr="00B40095">
        <w:rPr>
          <w:iCs/>
          <w:sz w:val="22"/>
          <w:szCs w:val="22"/>
        </w:rPr>
        <w:t>Zamawiającemu</w:t>
      </w:r>
      <w:r w:rsidRPr="00B40095">
        <w:rPr>
          <w:i/>
          <w:sz w:val="22"/>
          <w:szCs w:val="22"/>
        </w:rPr>
        <w:t xml:space="preserve"> </w:t>
      </w:r>
      <w:r w:rsidRPr="00B40095">
        <w:rPr>
          <w:sz w:val="22"/>
          <w:szCs w:val="22"/>
        </w:rPr>
        <w:t xml:space="preserve">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t>
      </w:r>
      <w:r w:rsidRPr="00B40095">
        <w:rPr>
          <w:iCs/>
          <w:sz w:val="22"/>
          <w:szCs w:val="22"/>
        </w:rPr>
        <w:t>Wykonawc</w:t>
      </w:r>
      <w:r w:rsidRPr="00B40095">
        <w:rPr>
          <w:i/>
          <w:sz w:val="22"/>
          <w:szCs w:val="22"/>
        </w:rPr>
        <w:t xml:space="preserve">y </w:t>
      </w:r>
      <w:r w:rsidRPr="00B40095">
        <w:rPr>
          <w:sz w:val="22"/>
          <w:szCs w:val="22"/>
        </w:rPr>
        <w:t>po zmianie umowy, w szczególności</w:t>
      </w:r>
      <w:r w:rsidRPr="00B40095">
        <w:rPr>
          <w:iCs/>
          <w:sz w:val="22"/>
          <w:szCs w:val="22"/>
        </w:rPr>
        <w:t xml:space="preserve"> Wykonawca</w:t>
      </w:r>
      <w:r w:rsidRPr="00B40095">
        <w:rPr>
          <w:sz w:val="22"/>
          <w:szCs w:val="22"/>
        </w:rPr>
        <w:t xml:space="preserve"> zobowiązuje się wykazać związek pomiędzy wnioskowaną kwotą podwyższenia wynagrodzenia a wpływem zmiany zasad, o których mowa w ust. 2 pkt. c na kalkulację wynagrodzenia. Wniosek może obejmować jedynie dodatkowe koszty realizacji umowy, które </w:t>
      </w:r>
      <w:r w:rsidRPr="00B40095">
        <w:rPr>
          <w:iCs/>
          <w:sz w:val="22"/>
          <w:szCs w:val="22"/>
        </w:rPr>
        <w:t xml:space="preserve">Wykonawca </w:t>
      </w:r>
      <w:r w:rsidRPr="00B40095">
        <w:rPr>
          <w:sz w:val="22"/>
          <w:szCs w:val="22"/>
        </w:rPr>
        <w:t>obowiązkowo ponosi w związku ze zmianą zasad, o których mowa w ust. 2 pkt. c.</w:t>
      </w:r>
    </w:p>
    <w:p w14:paraId="6E640107"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lastRenderedPageBreak/>
        <w:t xml:space="preserve">6. W sytuacji wystąpienia okoliczności wskazanych w ust. 2 pkt. d 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zmianie zasad gromadzenia i wysokości wpłat do pracowniczych planów kapitałowych, o których mowa w ustawie z dnia 4 października 2018 r. o pracowniczych planach kapitałowych (Dz.U. 2019.2215, Dz.U.2019.1074, Dz.U.2019.1572).</w:t>
      </w:r>
      <w:r w:rsidRPr="00B40095">
        <w:rPr>
          <w:iCs/>
          <w:sz w:val="22"/>
          <w:szCs w:val="22"/>
        </w:rPr>
        <w:t>Wykonawca</w:t>
      </w:r>
      <w:r w:rsidRPr="00B40095">
        <w:rPr>
          <w:sz w:val="22"/>
          <w:szCs w:val="22"/>
        </w:rPr>
        <w:t xml:space="preserve"> zobowiązuje się wykazać pisemne zestawienie wynagrodzeń (zarówno przed jak i po zmianie) pracowników uczestniczących w realizacji przedmiotu umowy, wraz z kwotami wpłat do pracowniczych planów kapitałowych w części finansowanej przez Wykonawcę, z określeniem daty przystąpienia pracownika do pracowniczych planów kapitałowych oraz zakresu (części etatu), w jakim wykonują oni prace bezpośrednie związane z realizacją przedmiotu umowy oraz części wynagrodzenia odpowiadającej temu zakresowi.</w:t>
      </w:r>
    </w:p>
    <w:p w14:paraId="0D8864BA"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7. Zmiana umowy w zakresie zmiany wynagrodzenia  z przyczyn określonych </w:t>
      </w:r>
      <w:r w:rsidRPr="00B40095">
        <w:rPr>
          <w:sz w:val="22"/>
          <w:szCs w:val="22"/>
        </w:rPr>
        <w:br/>
        <w:t>w ust. 2 pkt c obejmować będzie wyłącznie płatności za prace, których w dniu zmiany odpowiednio stawki podatku VAT, wysokości minimalnego wynagrodzenia za pracę i składki na ubezpieczenia społeczne lub zdrowotne, jeszcze nie wykonano.</w:t>
      </w:r>
    </w:p>
    <w:p w14:paraId="448CFEB9"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iCs/>
          <w:sz w:val="22"/>
          <w:szCs w:val="22"/>
        </w:rPr>
      </w:pPr>
      <w:r w:rsidRPr="00B40095">
        <w:rPr>
          <w:iCs/>
          <w:sz w:val="22"/>
          <w:szCs w:val="22"/>
        </w:rPr>
        <w:t>8.</w:t>
      </w:r>
      <w:r w:rsidRPr="00B40095">
        <w:rPr>
          <w:sz w:val="22"/>
          <w:szCs w:val="22"/>
        </w:rPr>
        <w:t xml:space="preserve">Obowiązek wykazania wpływu zmian, o których mowa w ust. 2 pkt. c na zmianę wynagrodzenia, o którym mowa w ust. 2 pkt. c umowy należy do </w:t>
      </w:r>
      <w:r w:rsidRPr="00B40095">
        <w:rPr>
          <w:iCs/>
          <w:sz w:val="22"/>
          <w:szCs w:val="22"/>
        </w:rPr>
        <w:t xml:space="preserve">Wykonawcy </w:t>
      </w:r>
      <w:r w:rsidRPr="00B40095">
        <w:rPr>
          <w:sz w:val="22"/>
          <w:szCs w:val="22"/>
        </w:rPr>
        <w:t xml:space="preserve">pod rygorem odmowy dokonania zmiany umowy przez </w:t>
      </w:r>
      <w:r w:rsidRPr="00B40095">
        <w:rPr>
          <w:iCs/>
          <w:sz w:val="22"/>
          <w:szCs w:val="22"/>
        </w:rPr>
        <w:t>Zamawiającego</w:t>
      </w:r>
    </w:p>
    <w:p w14:paraId="7014E029" w14:textId="3C9A72F4"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iCs/>
          <w:sz w:val="22"/>
          <w:szCs w:val="22"/>
        </w:rPr>
        <w:t xml:space="preserve">9. </w:t>
      </w:r>
      <w:r w:rsidRPr="00B40095">
        <w:rPr>
          <w:sz w:val="22"/>
          <w:szCs w:val="22"/>
        </w:rPr>
        <w:t xml:space="preserve">Stosownie do treści art. 439 ust. 1 ustawy PZP Zamawiający po upływie </w:t>
      </w:r>
      <w:r w:rsidR="00F020D9">
        <w:rPr>
          <w:sz w:val="22"/>
          <w:szCs w:val="22"/>
        </w:rPr>
        <w:t>6</w:t>
      </w:r>
      <w:r w:rsidRPr="00B40095">
        <w:rPr>
          <w:sz w:val="22"/>
          <w:szCs w:val="22"/>
        </w:rPr>
        <w:t xml:space="preserve"> miesięcy realizacji umowy przewiduje możliwość zmiany wysokości wynagrodzenia określonego w  § 3 pkt. 1 umowy w przypadku zmiany ceny materiałów lub kosztów związanych z realizacja zamówienia.</w:t>
      </w:r>
    </w:p>
    <w:p w14:paraId="6BE886BE" w14:textId="1D85FFA8"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10. W sytuacji wystąpienia okoliczności wskazanych w ust. 9 Strony mogą złożyć pisemny wniosek o zmianę wynagrodzenia. Wyliczenie wysokości zmiany wynagrodzenia odbywać się będzie w oparciu o wskaźnik cen produkcji budowlano-montażowej publikowany przez Prezesa GUS na podstawie ustawy z dnia 2 kwietnia 2009 r. o zmianie ustawy o poręczeniach i gwarancjach udzielanych przez Skarb Państwa oraz niektóre osoby prawne, ustawy o Banku Gospodarstwa Krajowego oraz niektórych innych ustaw (Dz. U. poz. 545, ze zm.) – zwany dalej wskaźnikiem GUS. Strony mogą złożyć wniosek o dokonanie odpowiedniej zmiany wynagrodzenia w przypadku, gdy wzrost lub spadek wskaźnika GUS w dowolnym miesiącu przypadającym po upływie </w:t>
      </w:r>
      <w:r w:rsidR="00F020D9">
        <w:rPr>
          <w:sz w:val="22"/>
          <w:szCs w:val="22"/>
        </w:rPr>
        <w:t>6</w:t>
      </w:r>
      <w:r w:rsidRPr="00B40095">
        <w:rPr>
          <w:sz w:val="22"/>
          <w:szCs w:val="22"/>
        </w:rPr>
        <w:t xml:space="preserve"> miesięcy po dniu zawarcia umowy przekroczy poziom 5% w stosunku do analogicznego okresu sprzed roku. Uprawnienie do złożenia wniosku o odpowiednią zmianę wynagrodzenia strony nabywają po upływie </w:t>
      </w:r>
      <w:r w:rsidR="00D55259">
        <w:rPr>
          <w:sz w:val="22"/>
          <w:szCs w:val="22"/>
        </w:rPr>
        <w:t>6</w:t>
      </w:r>
      <w:r w:rsidRPr="00B40095">
        <w:rPr>
          <w:sz w:val="22"/>
          <w:szCs w:val="22"/>
        </w:rPr>
        <w:t xml:space="preserve"> miesięcy od dnia podpisania umowy. </w:t>
      </w:r>
    </w:p>
    <w:p w14:paraId="52861EFC"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11. W przypadku, o którym mowa w ust. 9 i 10 wniosek o zmianę wynagrodzenia wynikać będzie z wyliczenia:</w:t>
      </w:r>
    </w:p>
    <w:p w14:paraId="7E5F7C0A"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przy wzroście wskaźnika GU – A x (B% - 5%) = C+</w:t>
      </w:r>
    </w:p>
    <w:p w14:paraId="30268B50"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przy spadku wskaźnika  GUS – A x (B% - 5%)= C gdzie:</w:t>
      </w:r>
    </w:p>
    <w:p w14:paraId="51BB4352"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lastRenderedPageBreak/>
        <w:t>A – wartość prac wykonanych w miesiącu objętym wnioskiem potwierdzonych w dokumentacji budowy, w tym wynikających z harmonogramu, o którym mowa w § .. z wyłączeniem kosztów materiałów i usług zakontraktowanych lub nabytych  przed okresem objętym wnioskiem, kosztów i materiałów i usług opóźnionych w stosunku do harmonogramu, o którym mowa w § 7 ust. 1 pkt. 3</w:t>
      </w:r>
    </w:p>
    <w:p w14:paraId="181270AA"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 wartość wskaźnika w miesiącu objętym wnioskiem o zmianę wynagrodzenia</w:t>
      </w:r>
    </w:p>
    <w:p w14:paraId="1678F55D"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 wartość zmiany umowy (wynagrodzenia w miesiącu objętym wnioskiem), tj. podwyższenie wynagrodzenia o wartość C+</w:t>
      </w:r>
    </w:p>
    <w:p w14:paraId="3969AED4"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C- wartość zmiany umowy (wynagrodzenia w miesiącu objętym wnioskiem),, tj. obniżenie wynagrodzenia o wartość C+ </w:t>
      </w:r>
    </w:p>
    <w:p w14:paraId="2664BDC7"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Wszelkie wyliczenia będą mieć odniesienie do wartości wynagrodzenia netto.</w:t>
      </w:r>
    </w:p>
    <w:p w14:paraId="01D14F11"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12. Strona składając wniosek, o którym mowa ust. 9 powinna przedstawić w szczególności:</w:t>
      </w:r>
    </w:p>
    <w:p w14:paraId="55D2F57F"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wyliczenie wnioskowanej kwoty zmiany wynagrodzenia;</w:t>
      </w:r>
    </w:p>
    <w:p w14:paraId="1920FD6E"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dowody na to, że wyliczona do wniosku wartość materiałów i innych kosztów nie obejmuje kosztów materiałów i usług zakontraktowanych lub nabytych przed okresem objętym wnioskiem lub kosztów materiałów i usług opóźnionych w stosunku do harmonogramu, o którym mowa w § 7 ust. 1 pkt 3;</w:t>
      </w:r>
    </w:p>
    <w:p w14:paraId="21A72BD8"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dowody na to, że wzrost kosztów materiałów lub usług miał wpływ na koszt realizacji zamówienia.</w:t>
      </w:r>
    </w:p>
    <w:p w14:paraId="2549D0DE" w14:textId="77777777" w:rsidR="00C67629" w:rsidRPr="00B40095" w:rsidRDefault="00C67629" w:rsidP="009C7433">
      <w:pPr>
        <w:pStyle w:val="Tekstpodstawowy"/>
        <w:overflowPunct w:val="0"/>
        <w:autoSpaceDE w:val="0"/>
        <w:autoSpaceDN w:val="0"/>
        <w:adjustRightInd w:val="0"/>
        <w:spacing w:line="360" w:lineRule="auto"/>
        <w:jc w:val="both"/>
        <w:textAlignment w:val="baseline"/>
        <w:rPr>
          <w:iCs/>
          <w:sz w:val="22"/>
          <w:szCs w:val="22"/>
        </w:rPr>
      </w:pPr>
      <w:r w:rsidRPr="00B40095">
        <w:rPr>
          <w:sz w:val="22"/>
          <w:szCs w:val="22"/>
        </w:rPr>
        <w:t>Łączna wartość zmian wynagrodzenia Wykonawcy, dokonanych na postawie ust. 8 – 10 nie może być wyższa niż 5%.</w:t>
      </w:r>
    </w:p>
    <w:p w14:paraId="1BDE8E7F"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13.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440D5A4E"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14.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4F4E36B4"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15.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06958577"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16. W przypadku, gdy z przyczyn technicznych, które nie mogły być przewidziane przez Zamawiającego pomimo dołożenia należytej staranności lub które ujawniły się podczas wykonywania </w:t>
      </w:r>
      <w:r w:rsidRPr="00B40095">
        <w:rPr>
          <w:rFonts w:ascii="Times New Roman" w:hAnsi="Times New Roman" w:cs="Times New Roman"/>
          <w:color w:val="auto"/>
          <w:sz w:val="22"/>
          <w:szCs w:val="22"/>
        </w:rPr>
        <w:lastRenderedPageBreak/>
        <w:t>prac, lub gdy jest to korzystne dla interesu publicznego lub interesu Zamawiającego w zakresie, w jakim korzyść może polegać na zmianach mających wpływ na:</w:t>
      </w:r>
    </w:p>
    <w:p w14:paraId="312DD330"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przyspieszenie wykonania;</w:t>
      </w:r>
    </w:p>
    <w:p w14:paraId="460BB1AD"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 obniżenie kosztu ponoszonego przez Zamawiającego na wykonanie, utrzymanie, lub użytkowanie;</w:t>
      </w:r>
    </w:p>
    <w:p w14:paraId="49AC2080"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3) poprawę sprawności lub wydajności;</w:t>
      </w:r>
    </w:p>
    <w:p w14:paraId="6B67A27E"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4) poprawę bezpieczeństwa realizacji lub usprawnienia realizacji przedmiotu zamówienia;</w:t>
      </w:r>
    </w:p>
    <w:p w14:paraId="01D1AD5E"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5) na poprawę bezpieczeństwa użytkowania;</w:t>
      </w:r>
    </w:p>
    <w:p w14:paraId="63F4B0B5"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6) poprawę parametrów technicznych;</w:t>
      </w:r>
    </w:p>
    <w:p w14:paraId="3D2C0D7D"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7) poprawę parametrów funkcjonalno-użytkowych;</w:t>
      </w:r>
    </w:p>
    <w:p w14:paraId="5E0E36F2"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8) aktualizacji rozwiązań z uwagi na postęp technologiczny lub zmiany obowiązujących przepisów,</w:t>
      </w:r>
    </w:p>
    <w:p w14:paraId="625EC724"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17.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690A9920"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18. W przypadku działania siły wyższej rozumianej jako wszystkie zdarzenia zewnętrzne </w:t>
      </w:r>
    </w:p>
    <w:p w14:paraId="56A153CA"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niemożliwe do przewidzenia i niemożliwe do zapobieżenia przez stronę lub strony umowy, a zaistniałe po zawarciu umowy, w szczególności takie jak:</w:t>
      </w:r>
    </w:p>
    <w:p w14:paraId="06184D32"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wojny, działania wojenne, inwazje;</w:t>
      </w:r>
    </w:p>
    <w:p w14:paraId="6D561E59"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 terroryzm, rewolucje, powstania, wojny domowe;</w:t>
      </w:r>
    </w:p>
    <w:p w14:paraId="1BD73C76"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3) rozruchy, z wyjątkiem tych, które są ograniczone wyłącznie do pracowników wykonawcy lub jego podwykonawców lub Zamawiającego;</w:t>
      </w:r>
    </w:p>
    <w:p w14:paraId="2B3745B9"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4) zanieczyszczenie i inne podobnie niebezpieczne skutki spowodowane przez substancje toksyczne, z wyjątkiem tych, które mogą być przypisane użyciu przez Wykonawcę takich substancji;</w:t>
      </w:r>
    </w:p>
    <w:p w14:paraId="027A8F4C"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5) działania sił przyrody, w tym huragany, powodzie, intensywne opady atmosferyczne uniemożliwiające bezpieczną realizację przedmiotu umowy;</w:t>
      </w:r>
    </w:p>
    <w:p w14:paraId="32D7F5DB"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6) ogólnokrajowe bądź regionalne spory w przemyśle lub też spory, które są częścią ogólnonarodowej lub regionalnej kampanii, a którym strona umowy nie mogła zapobiec,</w:t>
      </w:r>
    </w:p>
    <w:p w14:paraId="21FFA296"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19.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670D1EAB"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20. W przypadku wystąpienia niemożliwych do przewidzenia warunków w miejscach realizacji robót Zamawiający dopuszcza możliwość zmiany technologii wykonywania robót i wynagrodzenia </w:t>
      </w:r>
      <w:r w:rsidRPr="00B40095">
        <w:rPr>
          <w:rFonts w:ascii="Times New Roman" w:hAnsi="Times New Roman" w:cs="Times New Roman"/>
          <w:color w:val="auto"/>
          <w:sz w:val="22"/>
          <w:szCs w:val="22"/>
        </w:rPr>
        <w:lastRenderedPageBreak/>
        <w:t>Wykonawcy, określonego w umowie oraz jeżeli w wyniku opisanych powyżej przeszkód wystąpi opóźnienie, Zamawiający dopuszcza zmianę terminu zakończenia realizacji przedmiotu umowy, poprzez przedłużenie o okres takiego opóźnienia.</w:t>
      </w:r>
    </w:p>
    <w:p w14:paraId="7D5E7F94"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21.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2D513B77" w14:textId="77777777" w:rsidR="00C67629" w:rsidRPr="00B40095" w:rsidRDefault="00C67629" w:rsidP="009C7433">
      <w:pPr>
        <w:widowControl/>
        <w:spacing w:line="360" w:lineRule="auto"/>
        <w:jc w:val="both"/>
        <w:rPr>
          <w:rFonts w:ascii="Times New Roman" w:hAnsi="Times New Roman" w:cs="Times New Roman"/>
          <w:bCs/>
          <w:color w:val="auto"/>
          <w:sz w:val="22"/>
          <w:szCs w:val="22"/>
        </w:rPr>
      </w:pPr>
      <w:r w:rsidRPr="00B40095">
        <w:rPr>
          <w:rFonts w:ascii="Times New Roman" w:hAnsi="Times New Roman" w:cs="Times New Roman"/>
          <w:color w:val="auto"/>
          <w:sz w:val="22"/>
          <w:szCs w:val="22"/>
        </w:rPr>
        <w:t xml:space="preserve">22. Do wprowadzenia jakichkolwiek zmian ustalonego zakresu robót, zmian technicznych i proceduralnych, zmian wysokości wynagrodzenia, niezbędne jest wyrażenie zgody przez </w:t>
      </w:r>
      <w:r w:rsidRPr="00B40095">
        <w:rPr>
          <w:rFonts w:ascii="Times New Roman" w:hAnsi="Times New Roman" w:cs="Times New Roman"/>
          <w:iCs/>
          <w:color w:val="auto"/>
          <w:sz w:val="22"/>
          <w:szCs w:val="22"/>
        </w:rPr>
        <w:t xml:space="preserve">Zamawiającego </w:t>
      </w:r>
      <w:r w:rsidRPr="00B40095">
        <w:rPr>
          <w:rFonts w:ascii="Times New Roman" w:hAnsi="Times New Roman" w:cs="Times New Roman"/>
          <w:color w:val="auto"/>
          <w:sz w:val="22"/>
          <w:szCs w:val="22"/>
        </w:rPr>
        <w:t>w formie zatwierdzonego protokołu konieczności oraz podpisania stosownego aneksu do niniejszej umowy.</w:t>
      </w:r>
    </w:p>
    <w:p w14:paraId="206310E2" w14:textId="77777777" w:rsidR="00C67629" w:rsidRPr="00B40095" w:rsidRDefault="00C67629" w:rsidP="009C7433">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23.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798DDC83" w14:textId="77777777" w:rsidR="00C67629" w:rsidRPr="00106A81" w:rsidRDefault="00C67629" w:rsidP="009C7433">
      <w:pPr>
        <w:pStyle w:val="Teksttreci0"/>
        <w:jc w:val="both"/>
        <w:rPr>
          <w:rFonts w:ascii="Times New Roman" w:hAnsi="Times New Roman" w:cs="Times New Roman"/>
          <w:b/>
          <w:bCs/>
          <w:sz w:val="22"/>
          <w:szCs w:val="22"/>
        </w:rPr>
      </w:pPr>
    </w:p>
    <w:p w14:paraId="58349EEF" w14:textId="7326958E" w:rsidR="00F87FDA" w:rsidRDefault="00F87FDA" w:rsidP="009C7433">
      <w:pPr>
        <w:spacing w:line="360" w:lineRule="auto"/>
        <w:jc w:val="center"/>
        <w:rPr>
          <w:rFonts w:ascii="Times New Roman" w:hAnsi="Times New Roman" w:cs="Times New Roman"/>
          <w:sz w:val="22"/>
          <w:szCs w:val="22"/>
        </w:rPr>
      </w:pPr>
      <w:r>
        <w:rPr>
          <w:rFonts w:ascii="Times New Roman" w:hAnsi="Times New Roman" w:cs="Times New Roman"/>
          <w:sz w:val="22"/>
          <w:szCs w:val="22"/>
        </w:rPr>
        <w:t>§ 21</w:t>
      </w:r>
    </w:p>
    <w:p w14:paraId="21B09C47" w14:textId="56EF6F60" w:rsidR="00F87FDA" w:rsidRPr="00F87FDA" w:rsidRDefault="00F87FDA" w:rsidP="009C7433">
      <w:pPr>
        <w:spacing w:line="360" w:lineRule="auto"/>
        <w:jc w:val="center"/>
        <w:rPr>
          <w:rFonts w:ascii="Times New Roman" w:hAnsi="Times New Roman" w:cs="Times New Roman"/>
          <w:b/>
          <w:bCs/>
          <w:sz w:val="22"/>
          <w:szCs w:val="22"/>
        </w:rPr>
      </w:pPr>
      <w:r w:rsidRPr="00F87FDA">
        <w:rPr>
          <w:rFonts w:ascii="Times New Roman" w:hAnsi="Times New Roman" w:cs="Times New Roman"/>
          <w:b/>
          <w:bCs/>
          <w:sz w:val="22"/>
          <w:szCs w:val="22"/>
        </w:rPr>
        <w:t>Obowiązek informacyjny</w:t>
      </w:r>
    </w:p>
    <w:p w14:paraId="4B9075FE" w14:textId="77777777" w:rsidR="00F87FDA" w:rsidRPr="00F87FDA" w:rsidRDefault="00F87FDA" w:rsidP="009C7433">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Wypełniając obowiązek informacyjny wynikający z art. 13 i 14 rozporządzenia </w:t>
      </w:r>
      <w:proofErr w:type="spellStart"/>
      <w:r w:rsidRPr="00F87FDA">
        <w:rPr>
          <w:rFonts w:hAnsi="Times New Roman"/>
          <w:sz w:val="22"/>
          <w:szCs w:val="22"/>
        </w:rPr>
        <w:t>PEiR</w:t>
      </w:r>
      <w:proofErr w:type="spellEnd"/>
      <w:r w:rsidRPr="00F87FDA">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F87FDA">
        <w:rPr>
          <w:rFonts w:hAnsi="Times New Roman"/>
          <w:sz w:val="22"/>
          <w:szCs w:val="22"/>
        </w:rPr>
        <w:t>Dz.Urz</w:t>
      </w:r>
      <w:proofErr w:type="spellEnd"/>
      <w:r w:rsidRPr="00F87FDA">
        <w:rPr>
          <w:rFonts w:hAnsi="Times New Roman"/>
          <w:sz w:val="22"/>
          <w:szCs w:val="22"/>
        </w:rPr>
        <w:t xml:space="preserve">. UE. L. z 2016 r. Nr 119, s. 1, z </w:t>
      </w:r>
      <w:proofErr w:type="spellStart"/>
      <w:r w:rsidRPr="00F87FDA">
        <w:rPr>
          <w:rFonts w:hAnsi="Times New Roman"/>
          <w:sz w:val="22"/>
          <w:szCs w:val="22"/>
        </w:rPr>
        <w:t>późn</w:t>
      </w:r>
      <w:proofErr w:type="spellEnd"/>
      <w:r w:rsidRPr="00F87FDA">
        <w:rPr>
          <w:rFonts w:hAnsi="Times New Roman"/>
          <w:sz w:val="22"/>
          <w:szCs w:val="22"/>
        </w:rPr>
        <w:t>. zm.) – dalej RODO, informujemy że:</w:t>
      </w:r>
    </w:p>
    <w:p w14:paraId="000B6C51" w14:textId="0E0BE526" w:rsidR="00F87FDA" w:rsidRPr="00F87FDA" w:rsidRDefault="00F87FDA" w:rsidP="009C7433">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 xml:space="preserve">1. Administratorem Pani/Pana danych osobowych jest Gmina Brzozie, REGON: 811118402, NIP: 874-168-46-39,87-313, Brzozie 50, woj. kujawsko-pomorskie </w:t>
      </w:r>
      <w:r w:rsidR="008F526E">
        <w:rPr>
          <w:rFonts w:ascii="Times New Roman" w:hAnsi="Times New Roman" w:cs="Times New Roman"/>
          <w:sz w:val="22"/>
          <w:szCs w:val="22"/>
        </w:rPr>
        <w:t>reprezentowan</w:t>
      </w:r>
      <w:r w:rsidR="007F0350">
        <w:rPr>
          <w:rFonts w:ascii="Times New Roman" w:hAnsi="Times New Roman" w:cs="Times New Roman"/>
          <w:sz w:val="22"/>
          <w:szCs w:val="22"/>
        </w:rPr>
        <w:t>a</w:t>
      </w:r>
      <w:r w:rsidR="008F526E">
        <w:rPr>
          <w:rFonts w:ascii="Times New Roman" w:hAnsi="Times New Roman" w:cs="Times New Roman"/>
          <w:sz w:val="22"/>
          <w:szCs w:val="22"/>
        </w:rPr>
        <w:t xml:space="preserve"> przez Wójta Gminy, </w:t>
      </w:r>
      <w:r w:rsidRPr="00F87FDA">
        <w:rPr>
          <w:rFonts w:ascii="Times New Roman" w:hAnsi="Times New Roman" w:cs="Times New Roman"/>
          <w:sz w:val="22"/>
          <w:szCs w:val="22"/>
        </w:rPr>
        <w:t>tel.: 56 49 129 10 , fax: 56 49 129 11</w:t>
      </w:r>
      <w:r w:rsidR="008F526E">
        <w:rPr>
          <w:rFonts w:ascii="Times New Roman" w:hAnsi="Times New Roman" w:cs="Times New Roman"/>
          <w:sz w:val="22"/>
          <w:szCs w:val="22"/>
        </w:rPr>
        <w:t xml:space="preserve">, </w:t>
      </w:r>
      <w:r w:rsidRPr="00F87FDA">
        <w:rPr>
          <w:rFonts w:ascii="Times New Roman" w:hAnsi="Times New Roman" w:cs="Times New Roman"/>
          <w:sz w:val="22"/>
          <w:szCs w:val="22"/>
        </w:rPr>
        <w:t>skrzynk</w:t>
      </w:r>
      <w:r w:rsidR="008F526E">
        <w:rPr>
          <w:rFonts w:ascii="Times New Roman" w:hAnsi="Times New Roman" w:cs="Times New Roman"/>
          <w:sz w:val="22"/>
          <w:szCs w:val="22"/>
        </w:rPr>
        <w:t>a</w:t>
      </w:r>
      <w:r w:rsidRPr="00F87FDA">
        <w:rPr>
          <w:rFonts w:ascii="Times New Roman" w:hAnsi="Times New Roman" w:cs="Times New Roman"/>
          <w:sz w:val="22"/>
          <w:szCs w:val="22"/>
        </w:rPr>
        <w:t xml:space="preserve"> podawcz</w:t>
      </w:r>
      <w:r w:rsidR="008F526E">
        <w:rPr>
          <w:rFonts w:ascii="Times New Roman" w:hAnsi="Times New Roman" w:cs="Times New Roman"/>
          <w:sz w:val="22"/>
          <w:szCs w:val="22"/>
        </w:rPr>
        <w:t>a</w:t>
      </w:r>
      <w:r w:rsidRPr="00F87FDA">
        <w:rPr>
          <w:rFonts w:ascii="Times New Roman" w:hAnsi="Times New Roman" w:cs="Times New Roman"/>
          <w:sz w:val="22"/>
          <w:szCs w:val="22"/>
        </w:rPr>
        <w:t xml:space="preserve"> na stronie https: ug.brzozie@brzozie.pl</w:t>
      </w:r>
    </w:p>
    <w:p w14:paraId="51470723" w14:textId="47C24D0D" w:rsidR="00F87FDA" w:rsidRPr="00F87FDA" w:rsidRDefault="00F87FDA" w:rsidP="009C7433">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2.</w:t>
      </w:r>
      <w:r w:rsidR="008F526E">
        <w:rPr>
          <w:rFonts w:ascii="Times New Roman" w:hAnsi="Times New Roman" w:cs="Times New Roman"/>
          <w:sz w:val="22"/>
          <w:szCs w:val="22"/>
        </w:rPr>
        <w:t xml:space="preserve"> </w:t>
      </w:r>
      <w:r w:rsidRPr="00F87FDA">
        <w:rPr>
          <w:rFonts w:ascii="Times New Roman" w:hAnsi="Times New Roman" w:cs="Times New Roman"/>
          <w:sz w:val="22"/>
          <w:szCs w:val="22"/>
        </w:rPr>
        <w:t xml:space="preserve">Może Pan/Pani kontaktować się w sprawach związanych z przetwarzaniem danych osobowych oraz z wykonywaniem praw przysługujących na mocy RODO z Administratorem z wykorzystaniem powyższych danych teleadresowych lub Inspektorem Ochrony Danych, w następujący sposób - listownie na adres: Urząd Gminy Brzozie, 87-313 Brzozie 50, lub za pośrednictwem poczty elektronicznej pod adresem: </w:t>
      </w:r>
      <w:hyperlink r:id="rId7" w:history="1">
        <w:r w:rsidRPr="00F87FDA">
          <w:rPr>
            <w:rStyle w:val="Hipercze"/>
            <w:rFonts w:ascii="Times New Roman" w:hAnsi="Times New Roman" w:cs="Times New Roman"/>
            <w:sz w:val="22"/>
            <w:szCs w:val="22"/>
          </w:rPr>
          <w:t>iod@brzozie.pl</w:t>
        </w:r>
      </w:hyperlink>
      <w:r w:rsidRPr="00F87FDA">
        <w:rPr>
          <w:rFonts w:ascii="Times New Roman" w:hAnsi="Times New Roman" w:cs="Times New Roman"/>
          <w:sz w:val="22"/>
          <w:szCs w:val="22"/>
        </w:rPr>
        <w:t xml:space="preserve"> </w:t>
      </w:r>
    </w:p>
    <w:p w14:paraId="2CE9ADE6" w14:textId="77777777" w:rsidR="00F87FDA" w:rsidRPr="00F87FDA" w:rsidRDefault="00F87FDA" w:rsidP="009C7433">
      <w:pPr>
        <w:pStyle w:val="NormalnyWeb"/>
        <w:shd w:val="clear" w:color="auto" w:fill="FFFFFF"/>
        <w:spacing w:beforeAutospacing="0" w:afterAutospacing="0" w:line="360" w:lineRule="auto"/>
        <w:ind w:left="426" w:hanging="426"/>
        <w:jc w:val="both"/>
        <w:textAlignment w:val="baseline"/>
        <w:rPr>
          <w:rFonts w:hAnsi="Times New Roman"/>
          <w:sz w:val="22"/>
          <w:szCs w:val="22"/>
        </w:rPr>
      </w:pPr>
      <w:r w:rsidRPr="00F87FDA">
        <w:rPr>
          <w:rFonts w:hAnsi="Times New Roman"/>
          <w:sz w:val="22"/>
          <w:szCs w:val="22"/>
        </w:rPr>
        <w:t>3.</w:t>
      </w:r>
      <w:r w:rsidRPr="00F87FDA">
        <w:rPr>
          <w:rFonts w:hAnsi="Times New Roman"/>
          <w:sz w:val="22"/>
          <w:szCs w:val="22"/>
        </w:rPr>
        <w:tab/>
        <w:t>Podstawy i cele przetwarzania danych:</w:t>
      </w:r>
    </w:p>
    <w:p w14:paraId="1BC10C0D" w14:textId="7FBB65EF" w:rsidR="00F87FDA" w:rsidRPr="00F87FDA" w:rsidRDefault="00F87FDA" w:rsidP="009C7433">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a) 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w:t>
      </w:r>
      <w:r w:rsidRPr="00F87FDA">
        <w:rPr>
          <w:rFonts w:hAnsi="Times New Roman"/>
          <w:sz w:val="22"/>
          <w:szCs w:val="22"/>
        </w:rPr>
        <w:lastRenderedPageBreak/>
        <w:t>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57F80ABD" w14:textId="46887756" w:rsidR="00F87FDA" w:rsidRPr="00F87FDA" w:rsidRDefault="00F87FDA" w:rsidP="009C7433">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b) 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61C0E174" w14:textId="48CFA0EE" w:rsidR="00F87FDA" w:rsidRPr="00F87FDA" w:rsidRDefault="00F87FDA" w:rsidP="009C7433">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4. 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w:t>
      </w:r>
      <w:r w:rsidR="008F526E">
        <w:rPr>
          <w:rFonts w:hAnsi="Times New Roman"/>
          <w:sz w:val="22"/>
          <w:szCs w:val="22"/>
        </w:rPr>
        <w:t xml:space="preserve"> bank</w:t>
      </w:r>
      <w:r w:rsidR="006D69CC">
        <w:rPr>
          <w:rFonts w:hAnsi="Times New Roman"/>
          <w:sz w:val="22"/>
          <w:szCs w:val="22"/>
        </w:rPr>
        <w:t>, urząd skarbowy.</w:t>
      </w:r>
    </w:p>
    <w:p w14:paraId="3F961574" w14:textId="0CB71C78" w:rsidR="00F87FDA" w:rsidRPr="00F87FDA" w:rsidRDefault="00F87FDA" w:rsidP="009C7433">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5. Pani/Pana dane osobowe będą przetwarzane przez okres trwania umowy, a następnie przez okres 5 kolejnych lat kalendarzowych ze względu na przepisy o rachunkowości. W przypadku roszczeń dane będą przetwarzane do czasu ich przedawnienia.</w:t>
      </w:r>
    </w:p>
    <w:p w14:paraId="7BC1D5B5" w14:textId="40B02016" w:rsidR="00F87FDA" w:rsidRPr="00F87FDA" w:rsidRDefault="00F87FDA" w:rsidP="009C7433">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6. Posiada Pan/i prawo żądania dostępu do swoich danych osobowych, a także ich sprostowania (poprawiania). </w:t>
      </w:r>
      <w:bookmarkStart w:id="247" w:name="__DdeLink__4297_275676422"/>
      <w:r w:rsidRPr="00F87FDA">
        <w:rPr>
          <w:rFonts w:hAnsi="Times New Roman"/>
          <w:sz w:val="22"/>
          <w:szCs w:val="22"/>
        </w:rPr>
        <w:t xml:space="preserve">Przysługuje Pani/u także prawo do żądania usunięcia lub ograniczenia przetwarzania, a także sprzeciwu na przetwarzanie, przy czym przysługuje ono jedynie w sytuacji, jeżeli dalsze </w:t>
      </w:r>
      <w:bookmarkEnd w:id="247"/>
      <w:r w:rsidRPr="00F87FDA">
        <w:rPr>
          <w:rFonts w:hAnsi="Times New Roman"/>
          <w:sz w:val="22"/>
          <w:szCs w:val="22"/>
        </w:rPr>
        <w:t xml:space="preserve">przetwarzanie nie jest niezbędne do wywiązania się przez Administratora z obowiązku prawnego i nie występują inne nadrzędne prawne podstawy przetwarzania. </w:t>
      </w:r>
    </w:p>
    <w:p w14:paraId="1A83C104" w14:textId="69A2F7D9" w:rsidR="00F87FDA" w:rsidRPr="00106A81" w:rsidRDefault="00F87FDA" w:rsidP="009C7433">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7. Przysługuje Pani/Panu prawo wniesienia skargi na realizowane przez Administratora przetwarzanie do Prezesa UODO (uodo.gov.pl). </w:t>
      </w:r>
    </w:p>
    <w:p w14:paraId="44658301" w14:textId="52F705B6" w:rsidR="00B52F38" w:rsidRPr="00106A81" w:rsidRDefault="00B52F38" w:rsidP="009C7433">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F87FDA">
        <w:rPr>
          <w:rFonts w:ascii="Times New Roman" w:hAnsi="Times New Roman" w:cs="Times New Roman"/>
          <w:sz w:val="22"/>
          <w:szCs w:val="22"/>
        </w:rPr>
        <w:t>2</w:t>
      </w:r>
    </w:p>
    <w:p w14:paraId="27B6D899" w14:textId="77777777" w:rsidR="00B52F38" w:rsidRPr="00106A81" w:rsidRDefault="00B52F38" w:rsidP="009C7433">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9C7433">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W sprawach nieuregulowanych umową stosuje się przepisy ustawy PZP, Kodeksu cywilnego i Prawa </w:t>
      </w:r>
      <w:r w:rsidRPr="00106A81">
        <w:rPr>
          <w:rFonts w:ascii="Times New Roman" w:hAnsi="Times New Roman" w:cs="Times New Roman"/>
          <w:sz w:val="22"/>
          <w:szCs w:val="22"/>
        </w:rPr>
        <w:lastRenderedPageBreak/>
        <w:t>budowlanego.</w:t>
      </w:r>
    </w:p>
    <w:p w14:paraId="1BA01029" w14:textId="3EBBAD49" w:rsidR="00F477A1" w:rsidRPr="00470E30" w:rsidRDefault="00F44E32" w:rsidP="009C7433">
      <w:pPr>
        <w:spacing w:line="360" w:lineRule="auto"/>
        <w:jc w:val="both"/>
        <w:rPr>
          <w:rFonts w:ascii="Times New Roman" w:hAnsi="Times New Roman" w:cs="Times New Roman"/>
          <w:color w:val="auto"/>
          <w:sz w:val="22"/>
          <w:szCs w:val="22"/>
        </w:rPr>
      </w:pPr>
      <w:r w:rsidRPr="00470E30">
        <w:rPr>
          <w:rFonts w:ascii="Times New Roman" w:hAnsi="Times New Roman" w:cs="Times New Roman"/>
          <w:color w:val="auto"/>
          <w:sz w:val="22"/>
          <w:szCs w:val="22"/>
        </w:rPr>
        <w:t>5.</w:t>
      </w:r>
      <w:r w:rsidR="00470E30" w:rsidRPr="00470E30">
        <w:rPr>
          <w:rFonts w:ascii="Times New Roman" w:hAnsi="Times New Roman" w:cs="Times New Roman"/>
          <w:color w:val="auto"/>
          <w:sz w:val="22"/>
          <w:szCs w:val="22"/>
        </w:rPr>
        <w:t xml:space="preserve"> </w:t>
      </w:r>
      <w:r w:rsidR="00F477A1" w:rsidRPr="00470E30">
        <w:rPr>
          <w:rFonts w:ascii="Times New Roman" w:hAnsi="Times New Roman" w:cs="Times New Roman"/>
          <w:color w:val="auto"/>
          <w:sz w:val="22"/>
          <w:szCs w:val="22"/>
        </w:rPr>
        <w:t>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470E30">
        <w:rPr>
          <w:rFonts w:ascii="Times New Roman" w:hAnsi="Times New Roman" w:cs="Times New Roman"/>
          <w:color w:val="auto"/>
          <w:sz w:val="22"/>
          <w:szCs w:val="22"/>
        </w:rPr>
        <w:t>.</w:t>
      </w:r>
    </w:p>
    <w:p w14:paraId="668BF253" w14:textId="46219396" w:rsidR="00B52F38" w:rsidRPr="00106A81" w:rsidRDefault="00F44E32" w:rsidP="009C7433">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Rozstrzyganie sporów wynikłych przy wykonywaniu niniejszej umowy</w:t>
      </w:r>
      <w:r w:rsidR="00E05E8A" w:rsidRPr="00443804">
        <w:rPr>
          <w:rFonts w:ascii="Times New Roman" w:hAnsi="Times New Roman" w:cs="Times New Roman"/>
          <w:color w:val="4472C4" w:themeColor="accent1"/>
          <w:sz w:val="22"/>
          <w:szCs w:val="22"/>
        </w:rPr>
        <w:t xml:space="preserve">, </w:t>
      </w:r>
      <w:r w:rsidR="00E05E8A" w:rsidRPr="00470E30">
        <w:rPr>
          <w:rFonts w:ascii="Times New Roman" w:hAnsi="Times New Roman" w:cs="Times New Roman"/>
          <w:color w:val="auto"/>
          <w:sz w:val="22"/>
          <w:szCs w:val="22"/>
        </w:rPr>
        <w:t>w których nie jest możliwe zawarcie ugody</w:t>
      </w:r>
      <w:r w:rsidR="00824102" w:rsidRPr="00470E30">
        <w:rPr>
          <w:rFonts w:ascii="Times New Roman" w:hAnsi="Times New Roman" w:cs="Times New Roman"/>
          <w:color w:val="auto"/>
          <w:sz w:val="22"/>
          <w:szCs w:val="22"/>
        </w:rPr>
        <w:t>,</w:t>
      </w:r>
      <w:r w:rsidR="00B52F38" w:rsidRPr="00470E30">
        <w:rPr>
          <w:rFonts w:ascii="Times New Roman" w:hAnsi="Times New Roman" w:cs="Times New Roman"/>
          <w:color w:val="auto"/>
          <w:sz w:val="22"/>
          <w:szCs w:val="22"/>
        </w:rPr>
        <w:t xml:space="preserve"> </w:t>
      </w:r>
      <w:r w:rsidR="00B52F38" w:rsidRPr="00106A81">
        <w:rPr>
          <w:rFonts w:ascii="Times New Roman" w:hAnsi="Times New Roman" w:cs="Times New Roman"/>
          <w:sz w:val="22"/>
          <w:szCs w:val="22"/>
        </w:rPr>
        <w:t>strony umowy zgodnie poddają sądowi właściwemu dla siedziby Zamawiającego.</w:t>
      </w:r>
    </w:p>
    <w:p w14:paraId="21DC4587" w14:textId="3C1F5F7E" w:rsidR="00B52F38" w:rsidRPr="00106A81" w:rsidRDefault="00F44E32" w:rsidP="009C7433">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Umowę sporządzono w trzech jednobrzmiących egzemplarzach, z których dwa egzemplarze otrzymuje Zamawiający, a jeden Wykonawca.</w:t>
      </w:r>
    </w:p>
    <w:p w14:paraId="7AB72145" w14:textId="77777777" w:rsidR="005E5EDD" w:rsidRPr="00106A81" w:rsidRDefault="005E5EDD" w:rsidP="009C7433">
      <w:pPr>
        <w:spacing w:line="360" w:lineRule="auto"/>
        <w:jc w:val="both"/>
        <w:rPr>
          <w:rFonts w:ascii="Times New Roman" w:hAnsi="Times New Roman" w:cs="Times New Roman"/>
          <w:sz w:val="22"/>
          <w:szCs w:val="22"/>
        </w:rPr>
      </w:pPr>
    </w:p>
    <w:p w14:paraId="52BCDB8E" w14:textId="77777777" w:rsidR="00FB2DAB" w:rsidRPr="00106A81" w:rsidRDefault="008007C4" w:rsidP="009C7433">
      <w:pPr>
        <w:pStyle w:val="Teksttreci0"/>
        <w:spacing w:line="240" w:lineRule="auto"/>
        <w:ind w:left="4956" w:firstLine="708"/>
        <w:jc w:val="both"/>
        <w:rPr>
          <w:rFonts w:ascii="Times New Roman" w:hAnsi="Times New Roman" w:cs="Times New Roman"/>
          <w:sz w:val="22"/>
          <w:szCs w:val="22"/>
        </w:rPr>
        <w:sectPr w:rsidR="00FB2DAB" w:rsidRPr="00106A81" w:rsidSect="00AC4F06">
          <w:headerReference w:type="default" r:id="rId8"/>
          <w:footerReference w:type="default" r:id="rId9"/>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AC4F06">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1808" w14:textId="77777777" w:rsidR="006462EA" w:rsidRDefault="006462EA">
      <w:r>
        <w:separator/>
      </w:r>
    </w:p>
  </w:endnote>
  <w:endnote w:type="continuationSeparator" w:id="0">
    <w:p w14:paraId="1E5B0DBA" w14:textId="77777777" w:rsidR="006462EA" w:rsidRDefault="0064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9501C" w14:textId="77777777" w:rsidR="006462EA" w:rsidRDefault="006462EA">
      <w:r>
        <w:separator/>
      </w:r>
    </w:p>
  </w:footnote>
  <w:footnote w:type="continuationSeparator" w:id="0">
    <w:p w14:paraId="315B468D" w14:textId="77777777" w:rsidR="006462EA" w:rsidRDefault="006462EA">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9CCB" w14:textId="77777777" w:rsidR="007F0350" w:rsidRDefault="007F0350">
    <w:pPr>
      <w:pStyle w:val="Nagwek"/>
    </w:pPr>
  </w:p>
  <w:p w14:paraId="1AEB5442" w14:textId="60729B82" w:rsidR="007F0350" w:rsidRPr="007F0350" w:rsidRDefault="00802B09">
    <w:pPr>
      <w:pStyle w:val="Nagwek"/>
      <w:rPr>
        <w:rFonts w:ascii="Times New Roman" w:hAnsi="Times New Roman" w:cs="Times New Roman"/>
        <w:sz w:val="20"/>
        <w:szCs w:val="20"/>
      </w:rPr>
    </w:pPr>
    <w:r>
      <w:rPr>
        <w:rFonts w:ascii="Times New Roman" w:hAnsi="Times New Roman" w:cs="Times New Roman"/>
        <w:sz w:val="20"/>
        <w:szCs w:val="20"/>
      </w:rPr>
      <w:t>IR.271.</w:t>
    </w:r>
    <w:r w:rsidR="00F70EAC">
      <w:rPr>
        <w:rFonts w:ascii="Times New Roman" w:hAnsi="Times New Roman" w:cs="Times New Roman"/>
        <w:sz w:val="20"/>
        <w:szCs w:val="20"/>
      </w:rPr>
      <w:t>5.</w:t>
    </w:r>
    <w:r w:rsidR="007546B4">
      <w:rPr>
        <w:rFonts w:ascii="Times New Roman" w:hAnsi="Times New Roman" w:cs="Times New Roman"/>
        <w:sz w:val="20"/>
        <w:szCs w:val="20"/>
      </w:rPr>
      <w:t>5</w:t>
    </w:r>
    <w:r>
      <w:rPr>
        <w:rFonts w:ascii="Times New Roman" w:hAnsi="Times New Roman" w:cs="Times New Roman"/>
        <w:sz w:val="20"/>
        <w:szCs w:val="20"/>
      </w:rPr>
      <w:t>.2024</w:t>
    </w:r>
    <w:r w:rsidR="007F0350" w:rsidRPr="007F0350">
      <w:rPr>
        <w:rFonts w:ascii="Times New Roman" w:hAnsi="Times New Roman" w:cs="Times New Roman"/>
        <w:sz w:val="20"/>
        <w:szCs w:val="20"/>
      </w:rPr>
      <w:tab/>
    </w:r>
  </w:p>
  <w:p w14:paraId="485D1910" w14:textId="45971D35" w:rsidR="007F0350" w:rsidRPr="007F0350" w:rsidRDefault="007F0350" w:rsidP="007F0350">
    <w:pPr>
      <w:pStyle w:val="Nagwek"/>
      <w:jc w:val="right"/>
      <w:rPr>
        <w:rFonts w:ascii="Times New Roman" w:hAnsi="Times New Roman" w:cs="Times New Roman"/>
        <w:sz w:val="20"/>
        <w:szCs w:val="20"/>
      </w:rPr>
    </w:pPr>
    <w:r w:rsidRPr="007F0350">
      <w:rPr>
        <w:rFonts w:ascii="Times New Roman" w:hAnsi="Times New Roman" w:cs="Times New Roman"/>
        <w:sz w:val="20"/>
        <w:szCs w:val="20"/>
      </w:rPr>
      <w:tab/>
      <w:t xml:space="preserve">Załącznik do SWZ nr </w:t>
    </w:r>
    <w:r w:rsidR="007546B4">
      <w:rPr>
        <w:rFonts w:ascii="Times New Roman" w:hAnsi="Times New Roman" w:cs="Times New Roman"/>
        <w:sz w:val="20"/>
        <w:szCs w:val="20"/>
      </w:rPr>
      <w:t>9</w:t>
    </w:r>
  </w:p>
  <w:p w14:paraId="6393E94D" w14:textId="78D319B1" w:rsidR="007F0350" w:rsidRDefault="007F0350" w:rsidP="007F0350">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B01"/>
    <w:multiLevelType w:val="multilevel"/>
    <w:tmpl w:val="DF3C9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E3C66"/>
    <w:multiLevelType w:val="multilevel"/>
    <w:tmpl w:val="94E83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E16B4"/>
    <w:multiLevelType w:val="multilevel"/>
    <w:tmpl w:val="697E6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9584596">
    <w:abstractNumId w:val="0"/>
  </w:num>
  <w:num w:numId="2" w16cid:durableId="786581685">
    <w:abstractNumId w:val="1"/>
  </w:num>
  <w:num w:numId="3" w16cid:durableId="133811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5008"/>
    <w:rsid w:val="00020840"/>
    <w:rsid w:val="0004467C"/>
    <w:rsid w:val="00065077"/>
    <w:rsid w:val="00065297"/>
    <w:rsid w:val="000720F3"/>
    <w:rsid w:val="00073B6E"/>
    <w:rsid w:val="000769E5"/>
    <w:rsid w:val="000808A6"/>
    <w:rsid w:val="000E78BF"/>
    <w:rsid w:val="001036FE"/>
    <w:rsid w:val="00104AF8"/>
    <w:rsid w:val="00106A81"/>
    <w:rsid w:val="00121323"/>
    <w:rsid w:val="00122A2F"/>
    <w:rsid w:val="00136B8F"/>
    <w:rsid w:val="001700BA"/>
    <w:rsid w:val="00185E5D"/>
    <w:rsid w:val="001A5ABF"/>
    <w:rsid w:val="001D1885"/>
    <w:rsid w:val="00226B8E"/>
    <w:rsid w:val="00251C60"/>
    <w:rsid w:val="002A43CE"/>
    <w:rsid w:val="002C184B"/>
    <w:rsid w:val="002D1AA7"/>
    <w:rsid w:val="002E01F2"/>
    <w:rsid w:val="00304298"/>
    <w:rsid w:val="00305E66"/>
    <w:rsid w:val="00347826"/>
    <w:rsid w:val="003C0308"/>
    <w:rsid w:val="003D5D18"/>
    <w:rsid w:val="00407850"/>
    <w:rsid w:val="004116E1"/>
    <w:rsid w:val="00412CFE"/>
    <w:rsid w:val="00424B03"/>
    <w:rsid w:val="00426B85"/>
    <w:rsid w:val="00434EEA"/>
    <w:rsid w:val="00443804"/>
    <w:rsid w:val="00470E30"/>
    <w:rsid w:val="004E0132"/>
    <w:rsid w:val="00530DEC"/>
    <w:rsid w:val="0053512B"/>
    <w:rsid w:val="0054209C"/>
    <w:rsid w:val="00597C95"/>
    <w:rsid w:val="005D292B"/>
    <w:rsid w:val="005E5EDD"/>
    <w:rsid w:val="00624984"/>
    <w:rsid w:val="0063147D"/>
    <w:rsid w:val="006462EA"/>
    <w:rsid w:val="00666AC9"/>
    <w:rsid w:val="00687DA8"/>
    <w:rsid w:val="00690B62"/>
    <w:rsid w:val="006A69E2"/>
    <w:rsid w:val="006D3635"/>
    <w:rsid w:val="006D69CC"/>
    <w:rsid w:val="00700922"/>
    <w:rsid w:val="0070458D"/>
    <w:rsid w:val="00717CC1"/>
    <w:rsid w:val="007546B4"/>
    <w:rsid w:val="007640C9"/>
    <w:rsid w:val="00774B81"/>
    <w:rsid w:val="00781AA3"/>
    <w:rsid w:val="00793118"/>
    <w:rsid w:val="007A67D9"/>
    <w:rsid w:val="007C17D5"/>
    <w:rsid w:val="007D29A6"/>
    <w:rsid w:val="007F0350"/>
    <w:rsid w:val="007F28B9"/>
    <w:rsid w:val="008007C4"/>
    <w:rsid w:val="00802B09"/>
    <w:rsid w:val="00811406"/>
    <w:rsid w:val="00824102"/>
    <w:rsid w:val="0083376D"/>
    <w:rsid w:val="00847BFF"/>
    <w:rsid w:val="0089065A"/>
    <w:rsid w:val="008A3830"/>
    <w:rsid w:val="008B5415"/>
    <w:rsid w:val="008D7586"/>
    <w:rsid w:val="008F526E"/>
    <w:rsid w:val="00910657"/>
    <w:rsid w:val="0092137D"/>
    <w:rsid w:val="0093698E"/>
    <w:rsid w:val="00943829"/>
    <w:rsid w:val="009474EE"/>
    <w:rsid w:val="00950492"/>
    <w:rsid w:val="00956FDC"/>
    <w:rsid w:val="00962581"/>
    <w:rsid w:val="009860F7"/>
    <w:rsid w:val="009B123D"/>
    <w:rsid w:val="009B2071"/>
    <w:rsid w:val="009B7DBC"/>
    <w:rsid w:val="009C7433"/>
    <w:rsid w:val="009D63BF"/>
    <w:rsid w:val="009E4226"/>
    <w:rsid w:val="00A21589"/>
    <w:rsid w:val="00A30437"/>
    <w:rsid w:val="00A65DB9"/>
    <w:rsid w:val="00A95962"/>
    <w:rsid w:val="00A97612"/>
    <w:rsid w:val="00AC4F06"/>
    <w:rsid w:val="00AC781C"/>
    <w:rsid w:val="00AC7DEE"/>
    <w:rsid w:val="00B0424C"/>
    <w:rsid w:val="00B046F0"/>
    <w:rsid w:val="00B34DA0"/>
    <w:rsid w:val="00B37695"/>
    <w:rsid w:val="00B507DF"/>
    <w:rsid w:val="00B52F38"/>
    <w:rsid w:val="00B60BD8"/>
    <w:rsid w:val="00B70872"/>
    <w:rsid w:val="00B84AB4"/>
    <w:rsid w:val="00B91637"/>
    <w:rsid w:val="00B94CED"/>
    <w:rsid w:val="00BC25AF"/>
    <w:rsid w:val="00BD1BB8"/>
    <w:rsid w:val="00C44F87"/>
    <w:rsid w:val="00C5180B"/>
    <w:rsid w:val="00C66001"/>
    <w:rsid w:val="00C67629"/>
    <w:rsid w:val="00C84AFD"/>
    <w:rsid w:val="00C87DB2"/>
    <w:rsid w:val="00C9331C"/>
    <w:rsid w:val="00CA39C1"/>
    <w:rsid w:val="00CB1B59"/>
    <w:rsid w:val="00CB2CC8"/>
    <w:rsid w:val="00CD146A"/>
    <w:rsid w:val="00CE285A"/>
    <w:rsid w:val="00D063A8"/>
    <w:rsid w:val="00D072C8"/>
    <w:rsid w:val="00D37A13"/>
    <w:rsid w:val="00D43543"/>
    <w:rsid w:val="00D44BA7"/>
    <w:rsid w:val="00D55259"/>
    <w:rsid w:val="00D6654F"/>
    <w:rsid w:val="00DA6695"/>
    <w:rsid w:val="00DB3F31"/>
    <w:rsid w:val="00DE7C94"/>
    <w:rsid w:val="00E05E8A"/>
    <w:rsid w:val="00E25E45"/>
    <w:rsid w:val="00E30C58"/>
    <w:rsid w:val="00E5181B"/>
    <w:rsid w:val="00E6226B"/>
    <w:rsid w:val="00E647C8"/>
    <w:rsid w:val="00E67C3C"/>
    <w:rsid w:val="00E759AC"/>
    <w:rsid w:val="00E85DCF"/>
    <w:rsid w:val="00EA721E"/>
    <w:rsid w:val="00EB1C74"/>
    <w:rsid w:val="00ED1E60"/>
    <w:rsid w:val="00ED759F"/>
    <w:rsid w:val="00EF0279"/>
    <w:rsid w:val="00EF15B0"/>
    <w:rsid w:val="00EF4D3E"/>
    <w:rsid w:val="00EF67B4"/>
    <w:rsid w:val="00F020D9"/>
    <w:rsid w:val="00F04CFC"/>
    <w:rsid w:val="00F15469"/>
    <w:rsid w:val="00F43A90"/>
    <w:rsid w:val="00F44E32"/>
    <w:rsid w:val="00F477A1"/>
    <w:rsid w:val="00F63DA6"/>
    <w:rsid w:val="00F6572E"/>
    <w:rsid w:val="00F70EAC"/>
    <w:rsid w:val="00F806A7"/>
    <w:rsid w:val="00F87FDA"/>
    <w:rsid w:val="00F94C42"/>
    <w:rsid w:val="00FA2953"/>
    <w:rsid w:val="00FB0F7A"/>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Nagwek">
    <w:name w:val="header"/>
    <w:basedOn w:val="Normalny"/>
    <w:link w:val="NagwekZnak"/>
    <w:uiPriority w:val="99"/>
    <w:unhideWhenUsed/>
    <w:rsid w:val="00717CC1"/>
    <w:pPr>
      <w:tabs>
        <w:tab w:val="center" w:pos="4536"/>
        <w:tab w:val="right" w:pos="9072"/>
      </w:tabs>
    </w:pPr>
  </w:style>
  <w:style w:type="character" w:customStyle="1" w:styleId="NagwekZnak">
    <w:name w:val="Nagłówek Znak"/>
    <w:basedOn w:val="Domylnaczcionkaakapitu"/>
    <w:link w:val="Nagwek"/>
    <w:uiPriority w:val="99"/>
    <w:rsid w:val="00717CC1"/>
    <w:rPr>
      <w:color w:val="000000"/>
    </w:rPr>
  </w:style>
  <w:style w:type="paragraph" w:styleId="Stopka0">
    <w:name w:val="footer"/>
    <w:basedOn w:val="Normalny"/>
    <w:link w:val="StopkaZnak"/>
    <w:uiPriority w:val="99"/>
    <w:unhideWhenUsed/>
    <w:rsid w:val="00717CC1"/>
    <w:pPr>
      <w:tabs>
        <w:tab w:val="center" w:pos="4536"/>
        <w:tab w:val="right" w:pos="9072"/>
      </w:tabs>
    </w:pPr>
  </w:style>
  <w:style w:type="character" w:customStyle="1" w:styleId="StopkaZnak">
    <w:name w:val="Stopka Znak"/>
    <w:basedOn w:val="Domylnaczcionkaakapitu"/>
    <w:link w:val="Stopka0"/>
    <w:uiPriority w:val="99"/>
    <w:rsid w:val="00717CC1"/>
    <w:rPr>
      <w:color w:val="000000"/>
    </w:rPr>
  </w:style>
  <w:style w:type="paragraph" w:styleId="NormalnyWeb">
    <w:name w:val="Normal (Web)"/>
    <w:basedOn w:val="Normalny"/>
    <w:uiPriority w:val="99"/>
    <w:rsid w:val="00F87FDA"/>
    <w:pPr>
      <w:widowControl/>
      <w:suppressAutoHyphens/>
      <w:autoSpaceDE w:val="0"/>
      <w:autoSpaceDN w:val="0"/>
      <w:adjustRightInd w:val="0"/>
      <w:spacing w:beforeAutospacing="1" w:afterAutospacing="1"/>
    </w:pPr>
    <w:rPr>
      <w:rFonts w:ascii="Times New Roman" w:eastAsia="Times New Roman" w:hAnsi="Liberation Serif" w:cs="Times New Roman"/>
      <w:color w:val="auto"/>
      <w:kern w:val="1"/>
      <w:lang w:bidi="ar-SA"/>
    </w:rPr>
  </w:style>
  <w:style w:type="paragraph" w:customStyle="1" w:styleId="Przypisdolny">
    <w:name w:val="Przypis dolny"/>
    <w:basedOn w:val="Normalny"/>
    <w:uiPriority w:val="99"/>
    <w:rsid w:val="00F87FDA"/>
    <w:pPr>
      <w:widowControl/>
      <w:suppressAutoHyphens/>
      <w:autoSpaceDE w:val="0"/>
      <w:autoSpaceDN w:val="0"/>
      <w:adjustRightInd w:val="0"/>
      <w:ind w:left="339" w:hanging="339"/>
    </w:pPr>
    <w:rPr>
      <w:rFonts w:ascii="Times New Roman" w:eastAsia="Times New Roman" w:hAnsi="Liberation Serif" w:cs="Times New Roman"/>
      <w:color w:val="auto"/>
      <w:kern w:val="1"/>
      <w:sz w:val="20"/>
      <w:szCs w:val="20"/>
      <w:lang w:bidi="ar-SA"/>
    </w:rPr>
  </w:style>
  <w:style w:type="character" w:styleId="Odwoanieprzypisudolnego">
    <w:name w:val="footnote reference"/>
    <w:basedOn w:val="Domylnaczcionkaakapitu"/>
    <w:uiPriority w:val="99"/>
    <w:semiHidden/>
    <w:unhideWhenUsed/>
    <w:rsid w:val="00F87FDA"/>
    <w:rPr>
      <w:rFonts w:cs="Times New Roman"/>
      <w:vertAlign w:val="superscript"/>
    </w:rPr>
  </w:style>
  <w:style w:type="character" w:styleId="Hipercze">
    <w:name w:val="Hyperlink"/>
    <w:basedOn w:val="Domylnaczcionkaakapitu"/>
    <w:uiPriority w:val="99"/>
    <w:unhideWhenUsed/>
    <w:rsid w:val="00F87FDA"/>
    <w:rPr>
      <w:color w:val="0563C1" w:themeColor="hyperlink"/>
      <w:u w:val="single"/>
    </w:rPr>
  </w:style>
  <w:style w:type="paragraph" w:styleId="Tekstprzypisudolnego">
    <w:name w:val="footnote text"/>
    <w:basedOn w:val="Normalny"/>
    <w:link w:val="TekstprzypisudolnegoZnak"/>
    <w:uiPriority w:val="99"/>
    <w:semiHidden/>
    <w:unhideWhenUsed/>
    <w:rsid w:val="00B507DF"/>
    <w:rPr>
      <w:sz w:val="20"/>
      <w:szCs w:val="20"/>
    </w:rPr>
  </w:style>
  <w:style w:type="character" w:customStyle="1" w:styleId="TekstprzypisudolnegoZnak">
    <w:name w:val="Tekst przypisu dolnego Znak"/>
    <w:basedOn w:val="Domylnaczcionkaakapitu"/>
    <w:link w:val="Tekstprzypisudolnego"/>
    <w:uiPriority w:val="99"/>
    <w:semiHidden/>
    <w:rsid w:val="00B507DF"/>
    <w:rPr>
      <w:color w:val="000000"/>
      <w:sz w:val="20"/>
      <w:szCs w:val="20"/>
    </w:rPr>
  </w:style>
  <w:style w:type="paragraph" w:styleId="Tekstpodstawowy">
    <w:name w:val="Body Text"/>
    <w:basedOn w:val="Normalny"/>
    <w:link w:val="TekstpodstawowyZnak"/>
    <w:semiHidden/>
    <w:rsid w:val="00C67629"/>
    <w:pPr>
      <w:widowControl/>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semiHidden/>
    <w:rsid w:val="00C67629"/>
    <w:rPr>
      <w:rFonts w:ascii="Times New Roman" w:eastAsia="Times New Roman" w:hAnsi="Times New Roman" w:cs="Times New Roman"/>
      <w:sz w:val="28"/>
      <w:szCs w:val="20"/>
      <w:lang w:bidi="ar-SA"/>
    </w:rPr>
  </w:style>
  <w:style w:type="character" w:customStyle="1" w:styleId="Mocnewyrnione">
    <w:name w:val="Mocne wyróżnione"/>
    <w:qFormat/>
    <w:rsid w:val="009C7433"/>
    <w:rPr>
      <w:b/>
      <w:bCs w:val="0"/>
    </w:rPr>
  </w:style>
  <w:style w:type="paragraph" w:customStyle="1" w:styleId="Default">
    <w:name w:val="Default"/>
    <w:rsid w:val="009C7433"/>
    <w:pPr>
      <w:widowControl/>
      <w:autoSpaceDE w:val="0"/>
      <w:autoSpaceDN w:val="0"/>
      <w:adjustRightInd w:val="0"/>
      <w:ind w:left="-204"/>
      <w:jc w:val="both"/>
    </w:pPr>
    <w:rPr>
      <w:rFonts w:ascii="Times New Roman" w:eastAsiaTheme="minorHAnsi" w:hAnsi="Times New Roman" w:cs="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brzoz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28</Pages>
  <Words>10337</Words>
  <Characters>62027</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38</cp:revision>
  <cp:lastPrinted>2023-07-04T11:54:00Z</cp:lastPrinted>
  <dcterms:created xsi:type="dcterms:W3CDTF">2023-02-13T18:49:00Z</dcterms:created>
  <dcterms:modified xsi:type="dcterms:W3CDTF">2024-06-17T15:42:00Z</dcterms:modified>
</cp:coreProperties>
</file>