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D7BF" w14:textId="549EBD65" w:rsidR="00E33F07" w:rsidRPr="00C5685C" w:rsidRDefault="00A22C71" w:rsidP="00A22C71">
      <w:pPr>
        <w:jc w:val="center"/>
        <w:rPr>
          <w:b/>
          <w:bCs/>
          <w:sz w:val="32"/>
          <w:szCs w:val="32"/>
        </w:rPr>
      </w:pPr>
      <w:r w:rsidRPr="00C5685C">
        <w:rPr>
          <w:b/>
          <w:bCs/>
          <w:sz w:val="32"/>
          <w:szCs w:val="32"/>
        </w:rPr>
        <w:t>Ogłoszenie o naborze wniosków na usunięcie wyrobów zawierających azbest w 202</w:t>
      </w:r>
      <w:r w:rsidR="0090511F">
        <w:rPr>
          <w:b/>
          <w:bCs/>
          <w:sz w:val="32"/>
          <w:szCs w:val="32"/>
        </w:rPr>
        <w:t>4</w:t>
      </w:r>
      <w:r w:rsidRPr="00C5685C">
        <w:rPr>
          <w:b/>
          <w:bCs/>
          <w:sz w:val="32"/>
          <w:szCs w:val="32"/>
        </w:rPr>
        <w:t xml:space="preserve"> roku</w:t>
      </w:r>
    </w:p>
    <w:p w14:paraId="100870F2" w14:textId="2EE1BC5F" w:rsidR="00A22C71" w:rsidRPr="00A22C71" w:rsidRDefault="00A22C71" w:rsidP="00A22C71"/>
    <w:p w14:paraId="250454CA" w14:textId="6970B3BA" w:rsidR="00A22C71" w:rsidRDefault="00A22C71" w:rsidP="005A24C3">
      <w:r w:rsidRPr="00A22C71">
        <w:t xml:space="preserve">Wójt Gminy Brzozie realizując </w:t>
      </w:r>
      <w:r>
        <w:t xml:space="preserve">założenia „Programu </w:t>
      </w:r>
      <w:bookmarkStart w:id="0" w:name="_Hlk32914605"/>
      <w:r>
        <w:t>usuwania wyrobów zawierających azbest dla Gminy Brzozie na lata 2013-2032</w:t>
      </w:r>
      <w:bookmarkEnd w:id="0"/>
      <w:r>
        <w:t>” ogłasza nabór wniosków na usunięcie wyrobów zawierających azbest w 202</w:t>
      </w:r>
      <w:r w:rsidR="00596107">
        <w:t>3</w:t>
      </w:r>
      <w:r>
        <w:t xml:space="preserve"> roku.</w:t>
      </w:r>
      <w:r w:rsidR="00607C3E">
        <w:t xml:space="preserve"> </w:t>
      </w:r>
    </w:p>
    <w:p w14:paraId="4DC78C58" w14:textId="23170603" w:rsidR="00A22C71" w:rsidRDefault="00A22C71" w:rsidP="005A24C3">
      <w:r>
        <w:t xml:space="preserve">Termin składania wniosków: </w:t>
      </w:r>
      <w:r w:rsidRPr="00A22C71">
        <w:rPr>
          <w:b/>
          <w:bCs/>
        </w:rPr>
        <w:t xml:space="preserve">od </w:t>
      </w:r>
      <w:r w:rsidR="0090511F">
        <w:rPr>
          <w:b/>
          <w:bCs/>
        </w:rPr>
        <w:t>2</w:t>
      </w:r>
      <w:r w:rsidR="007F3EBE">
        <w:rPr>
          <w:b/>
          <w:bCs/>
        </w:rPr>
        <w:t>4</w:t>
      </w:r>
      <w:r w:rsidRPr="00A22C71">
        <w:rPr>
          <w:b/>
          <w:bCs/>
        </w:rPr>
        <w:t xml:space="preserve"> </w:t>
      </w:r>
      <w:r w:rsidR="0090511F">
        <w:rPr>
          <w:b/>
          <w:bCs/>
        </w:rPr>
        <w:t>kwietnia do 10 maja</w:t>
      </w:r>
      <w:r w:rsidRPr="00A22C71">
        <w:rPr>
          <w:b/>
          <w:bCs/>
        </w:rPr>
        <w:t xml:space="preserve"> 202</w:t>
      </w:r>
      <w:r w:rsidR="0090511F">
        <w:rPr>
          <w:b/>
          <w:bCs/>
        </w:rPr>
        <w:t>4</w:t>
      </w:r>
      <w:r w:rsidRPr="00A22C71">
        <w:rPr>
          <w:b/>
          <w:bCs/>
        </w:rPr>
        <w:t xml:space="preserve"> r.</w:t>
      </w:r>
    </w:p>
    <w:p w14:paraId="7F17694F" w14:textId="3647C7A3" w:rsidR="00A22C71" w:rsidRDefault="00A22C71" w:rsidP="005A24C3">
      <w:r>
        <w:t>Miejsce składania wniosków: Urząd Gminy Brzozi</w:t>
      </w:r>
      <w:r w:rsidR="005A24C3">
        <w:t>e</w:t>
      </w:r>
      <w:r>
        <w:t>, Brzozie 50, 87-313 Brzozie, pok. nr 7</w:t>
      </w:r>
    </w:p>
    <w:p w14:paraId="06BC6D58" w14:textId="2350B14C" w:rsidR="00EA2AA5" w:rsidRDefault="00EA2AA5" w:rsidP="005A24C3">
      <w:r>
        <w:t xml:space="preserve">Formularz wniosku o dostępny jest pod niniejszym ogłoszeniem oraz na stronie </w:t>
      </w:r>
      <w:hyperlink r:id="rId5" w:history="1">
        <w:r w:rsidRPr="0045218D">
          <w:rPr>
            <w:rStyle w:val="Hipercze"/>
          </w:rPr>
          <w:t>www.brzozie.pl</w:t>
        </w:r>
      </w:hyperlink>
      <w:r>
        <w:t xml:space="preserve"> w zakładce </w:t>
      </w:r>
      <w:r w:rsidR="00D9205A">
        <w:rPr>
          <w:i/>
          <w:iCs/>
        </w:rPr>
        <w:t>Dokumenty do pobrania</w:t>
      </w:r>
      <w:r>
        <w:t>, a także w wersji papierowej w Urzędzie Gminy Brzozi</w:t>
      </w:r>
      <w:r w:rsidR="0090511F">
        <w:t>e</w:t>
      </w:r>
      <w:r>
        <w:t xml:space="preserve"> w pok. nr 7.</w:t>
      </w:r>
    </w:p>
    <w:p w14:paraId="0C37C7E7" w14:textId="02FC8781" w:rsidR="00A22C71" w:rsidRDefault="00A22C71" w:rsidP="005A24C3">
      <w:r>
        <w:t>O pomoc mogą ubiegać się osoby fizyczne posiadające tytuł prawny do nieruchomości na terenie Gminy Brzozie, ujętej w</w:t>
      </w:r>
      <w:r w:rsidR="00D9118D">
        <w:t xml:space="preserve"> inwentaryzacji obiektów zawierających azbest w</w:t>
      </w:r>
      <w:r>
        <w:t xml:space="preserve"> </w:t>
      </w:r>
      <w:r w:rsidR="00D9118D">
        <w:t>„</w:t>
      </w:r>
      <w:r>
        <w:t>Programie usuwania wyrobów zawierających azbest dla Gminy Brzozie na lata 2013-2032</w:t>
      </w:r>
      <w:r w:rsidR="00D9118D">
        <w:t>”.</w:t>
      </w:r>
    </w:p>
    <w:p w14:paraId="1AC7AA20" w14:textId="152217FE" w:rsidR="00D9118D" w:rsidRDefault="00D9118D" w:rsidP="005A24C3">
      <w:r>
        <w:t>W ramach zadania planuje się pokryć w całości koszty związane</w:t>
      </w:r>
      <w:r w:rsidR="005A24C3">
        <w:t xml:space="preserve"> </w:t>
      </w:r>
      <w:r>
        <w:t>z demontażem, odbiorem, transportem i przekazaniem do utylizacji eternitu.</w:t>
      </w:r>
    </w:p>
    <w:p w14:paraId="3975EFEB" w14:textId="74B8907C" w:rsidR="00D9118D" w:rsidRDefault="00D9118D" w:rsidP="005A24C3">
      <w:r w:rsidRPr="00D9118D">
        <w:t>Prace polegające na demontażu, odbiorze, transporcie i unieszkodliwianiu odpadów zawierających azbest będą realizowane przez uprawniony podmiot wybrany przez Urząd Gminy Brzozi</w:t>
      </w:r>
      <w:r w:rsidR="00121A32">
        <w:t>e.</w:t>
      </w:r>
    </w:p>
    <w:p w14:paraId="6CDCFC0F" w14:textId="2609DE05" w:rsidR="00C5685C" w:rsidRDefault="00FA7DD5" w:rsidP="005A24C3">
      <w:r w:rsidRPr="00FA7DD5">
        <w:t>Pomoc finansowa nie obejmuje zwrotu kosztów już poniesionych związanych ze zdemontowaniem wyrobów zawierających azbest, które zostaną zgłoszone do odebrania i do unieszkodliwienia.</w:t>
      </w:r>
    </w:p>
    <w:p w14:paraId="5973BBBA" w14:textId="3B32EC00" w:rsidR="00607C3E" w:rsidRDefault="00607C3E" w:rsidP="005A24C3">
      <w:r>
        <w:t>Z</w:t>
      </w:r>
      <w:r w:rsidRPr="00607C3E">
        <w:t xml:space="preserve">adanie związane z usuwaniem wyrobów zawierających azbest z terenu </w:t>
      </w:r>
      <w:r w:rsidR="005A24C3">
        <w:t>G</w:t>
      </w:r>
      <w:r w:rsidRPr="00607C3E">
        <w:t xml:space="preserve">miny Brzozie nie </w:t>
      </w:r>
      <w:r w:rsidR="00EA2AA5">
        <w:t>pokrywa kosztów</w:t>
      </w:r>
      <w:r w:rsidRPr="00607C3E">
        <w:t xml:space="preserve"> zakupu i wykonania nowego pokrycia dachowego</w:t>
      </w:r>
      <w:r w:rsidR="00EA2AA5">
        <w:t xml:space="preserve"> </w:t>
      </w:r>
      <w:r w:rsidR="00EA2AA5" w:rsidRPr="00EA2AA5">
        <w:rPr>
          <w:rStyle w:val="Pogrubienie"/>
          <w:b w:val="0"/>
          <w:bCs w:val="0"/>
        </w:rPr>
        <w:t>oraz kosztów uzgodnień i dokumentacji technicznej.</w:t>
      </w:r>
    </w:p>
    <w:p w14:paraId="7986520F" w14:textId="77777777" w:rsidR="00607C3E" w:rsidRDefault="00FA7DD5" w:rsidP="005A24C3">
      <w:r w:rsidRPr="00FA7DD5">
        <w:t xml:space="preserve">W przypadku składania wniosku obejmującego demontaż wyrobów zawierających azbest, prace związane z wymianą pokrycia dachowego mogą podlegać obowiązkowi zgłoszenia wykonania robót budowlanych lub uzyskania pozwolenia na budowę, wydanego przez właściwy organ tj. Starostwo Powiatowe w Brodnicy, zgodnie z przepisami ustawy Prawo budowlane oraz w niektórych przypadkach dodatkowo uzgodnienia z Kujawsko-Pomorskim Wojewódzkim Konserwatorem Zabytków. Stosowne informacje na ten temat wnioskodawcy mogą uzyskać w Wydziale Architektury i Budownictwa Starostwa Powiatowego w Brodnicy, ul. Kamionka 18. </w:t>
      </w:r>
    </w:p>
    <w:p w14:paraId="593F1BAB" w14:textId="671F2535" w:rsidR="00FA7DD5" w:rsidRDefault="00FA7DD5" w:rsidP="005A24C3">
      <w:r w:rsidRPr="00FA7DD5">
        <w:t>W przypadku wniosku obejmującego demontaż, jeżeli wnioskodawca posiada zgłoszenie robót/decyzję o pozwolenie na budowę (lub uzgodnienie z Kujawsko-Pomorskim Wojewódzkim Konserwatorem Zabytków) powinien je dołączyć do składanego wniosku.</w:t>
      </w:r>
    </w:p>
    <w:p w14:paraId="1D6D5DE1" w14:textId="77777777" w:rsidR="00EA2AA5" w:rsidRDefault="00EA2AA5" w:rsidP="005A24C3">
      <w:r w:rsidRPr="00EA2AA5">
        <w:t>Zachęcamy mieszkańców naszej gminy, posiadających na swojej posesji wyroby zawierające azbest do składania wniosków o przyznanie dofinansowania na jego usunięcie.</w:t>
      </w:r>
    </w:p>
    <w:p w14:paraId="30E35CD6" w14:textId="4AD96D7F" w:rsidR="00EA2AA5" w:rsidRPr="00FA7DD5" w:rsidRDefault="00EA2AA5" w:rsidP="005A24C3">
      <w:r w:rsidRPr="00EA2AA5">
        <w:rPr>
          <w:b/>
          <w:bCs/>
        </w:rPr>
        <w:t xml:space="preserve">Przypominamy, że zgodnie z obowiązującymi przepisami prawa, wyroby zawierające azbest należy </w:t>
      </w:r>
      <w:r w:rsidR="00EB4D78">
        <w:rPr>
          <w:b/>
          <w:bCs/>
        </w:rPr>
        <w:t>u</w:t>
      </w:r>
      <w:r w:rsidRPr="00EA2AA5">
        <w:rPr>
          <w:b/>
          <w:bCs/>
        </w:rPr>
        <w:t>sunąć do 2032 r.</w:t>
      </w:r>
    </w:p>
    <w:p w14:paraId="60AC8B04" w14:textId="09A4CC1E" w:rsidR="00FA7DD5" w:rsidRDefault="00607C3E" w:rsidP="005A24C3">
      <w:r>
        <w:t xml:space="preserve">Wszelkie informacje i wyjaśnienia związane z usuwaniem azbestu z terenu Gminy </w:t>
      </w:r>
      <w:r w:rsidR="00EA2AA5">
        <w:t>Brzozie</w:t>
      </w:r>
      <w:r>
        <w:t xml:space="preserve"> można uzyskać pod nr tel. 56 49 12 91</w:t>
      </w:r>
      <w:r w:rsidR="003B4773">
        <w:t>7</w:t>
      </w:r>
      <w:r>
        <w:t>.</w:t>
      </w:r>
    </w:p>
    <w:p w14:paraId="251D515F" w14:textId="1D20A527" w:rsidR="00607C3E" w:rsidRDefault="00607C3E" w:rsidP="005A24C3">
      <w:r>
        <w:lastRenderedPageBreak/>
        <w:t>Pliki do pobrania:</w:t>
      </w:r>
    </w:p>
    <w:p w14:paraId="70353544" w14:textId="2FC554C7" w:rsidR="00607C3E" w:rsidRPr="00607C3E" w:rsidRDefault="00607C3E" w:rsidP="005A24C3">
      <w:pPr>
        <w:pStyle w:val="Akapitzlist"/>
        <w:numPr>
          <w:ilvl w:val="0"/>
          <w:numId w:val="3"/>
        </w:numPr>
      </w:pPr>
      <w:r>
        <w:t xml:space="preserve">Wniosek </w:t>
      </w:r>
      <w:r w:rsidRPr="00607C3E">
        <w:t xml:space="preserve">o </w:t>
      </w:r>
      <w:r w:rsidR="003B4773">
        <w:t>usunięcie wyrobów</w:t>
      </w:r>
      <w:r w:rsidRPr="00607C3E">
        <w:t xml:space="preserve"> zawierających azbest </w:t>
      </w:r>
      <w:r w:rsidR="003B4773">
        <w:t xml:space="preserve"> z terenu nieruchomości </w:t>
      </w:r>
      <w:r w:rsidRPr="00607C3E">
        <w:t>w roku 202</w:t>
      </w:r>
      <w:r w:rsidR="0090511F">
        <w:t>4</w:t>
      </w:r>
    </w:p>
    <w:p w14:paraId="086C8CE8" w14:textId="444952BC" w:rsidR="00607C3E" w:rsidRDefault="00607C3E" w:rsidP="005A24C3">
      <w:pPr>
        <w:ind w:left="360"/>
      </w:pPr>
    </w:p>
    <w:p w14:paraId="739D3959" w14:textId="77777777" w:rsidR="00607C3E" w:rsidRPr="00A22C71" w:rsidRDefault="00607C3E" w:rsidP="005A24C3"/>
    <w:sectPr w:rsidR="00607C3E" w:rsidRPr="00A2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83600"/>
    <w:multiLevelType w:val="hybridMultilevel"/>
    <w:tmpl w:val="5C80F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01714"/>
    <w:multiLevelType w:val="hybridMultilevel"/>
    <w:tmpl w:val="6E0C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67F4"/>
    <w:multiLevelType w:val="hybridMultilevel"/>
    <w:tmpl w:val="F66ADC56"/>
    <w:lvl w:ilvl="0" w:tplc="3D847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83921">
    <w:abstractNumId w:val="0"/>
  </w:num>
  <w:num w:numId="2" w16cid:durableId="1747801024">
    <w:abstractNumId w:val="2"/>
  </w:num>
  <w:num w:numId="3" w16cid:durableId="63467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CD"/>
    <w:rsid w:val="000E1B5E"/>
    <w:rsid w:val="00121A32"/>
    <w:rsid w:val="003B4773"/>
    <w:rsid w:val="00416E47"/>
    <w:rsid w:val="00596107"/>
    <w:rsid w:val="005A24C3"/>
    <w:rsid w:val="005D7BDE"/>
    <w:rsid w:val="00607C3E"/>
    <w:rsid w:val="00665E7B"/>
    <w:rsid w:val="006C0516"/>
    <w:rsid w:val="00780750"/>
    <w:rsid w:val="007F3EBE"/>
    <w:rsid w:val="009011CD"/>
    <w:rsid w:val="0090511F"/>
    <w:rsid w:val="00A22C71"/>
    <w:rsid w:val="00A82352"/>
    <w:rsid w:val="00AF78B2"/>
    <w:rsid w:val="00BE764E"/>
    <w:rsid w:val="00C5685C"/>
    <w:rsid w:val="00D9118D"/>
    <w:rsid w:val="00D9205A"/>
    <w:rsid w:val="00E12A2D"/>
    <w:rsid w:val="00E33F07"/>
    <w:rsid w:val="00EA2AA5"/>
    <w:rsid w:val="00EB4D78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C11"/>
  <w15:chartTrackingRefBased/>
  <w15:docId w15:val="{8AA7EF2E-D078-449A-90A3-C9A1BFA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7C3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A2A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2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4</cp:revision>
  <dcterms:created xsi:type="dcterms:W3CDTF">2024-04-22T09:52:00Z</dcterms:created>
  <dcterms:modified xsi:type="dcterms:W3CDTF">2024-04-22T10:05:00Z</dcterms:modified>
</cp:coreProperties>
</file>