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004D" w14:textId="5CFE3B1B" w:rsidR="00A66F33" w:rsidRDefault="00E23159" w:rsidP="00E23159">
      <w:pPr>
        <w:jc w:val="right"/>
      </w:pPr>
      <w:r>
        <w:t>Brzozie, dnia 20.02.2024 r.</w:t>
      </w:r>
    </w:p>
    <w:p w14:paraId="2FFE8D1C" w14:textId="32CE752C" w:rsidR="00E23159" w:rsidRDefault="00BA648B" w:rsidP="00BA648B">
      <w:r>
        <w:t>IR.6845._.2024</w:t>
      </w:r>
    </w:p>
    <w:p w14:paraId="1196D4F8" w14:textId="77777777" w:rsidR="00BA648B" w:rsidRPr="007E448C" w:rsidRDefault="00BA648B" w:rsidP="00BA648B">
      <w:pPr>
        <w:rPr>
          <w:b/>
          <w:bCs/>
        </w:rPr>
      </w:pPr>
    </w:p>
    <w:p w14:paraId="3B09982D" w14:textId="57FA5AFE" w:rsidR="00BA648B" w:rsidRPr="007E448C" w:rsidRDefault="00BA648B" w:rsidP="00BA648B">
      <w:pPr>
        <w:jc w:val="center"/>
        <w:rPr>
          <w:b/>
          <w:bCs/>
        </w:rPr>
      </w:pPr>
      <w:r w:rsidRPr="007E448C">
        <w:rPr>
          <w:b/>
          <w:bCs/>
        </w:rPr>
        <w:t>WYKAZ NIERUCHOMOŚCI</w:t>
      </w:r>
    </w:p>
    <w:p w14:paraId="1C84F139" w14:textId="77777777" w:rsidR="00BA648B" w:rsidRPr="007E448C" w:rsidRDefault="00BA648B" w:rsidP="00BA648B">
      <w:pPr>
        <w:jc w:val="center"/>
        <w:rPr>
          <w:b/>
          <w:bCs/>
        </w:rPr>
      </w:pPr>
      <w:r w:rsidRPr="007E448C">
        <w:rPr>
          <w:b/>
          <w:bCs/>
        </w:rPr>
        <w:t xml:space="preserve">stanowiących własność Gminy Brzozie, położonych w miejscowości Brzozie, </w:t>
      </w:r>
    </w:p>
    <w:p w14:paraId="4BDDD873" w14:textId="5E2B49AB" w:rsidR="00BA648B" w:rsidRPr="007E448C" w:rsidRDefault="00BA648B" w:rsidP="00BA648B">
      <w:pPr>
        <w:jc w:val="center"/>
        <w:rPr>
          <w:b/>
          <w:bCs/>
        </w:rPr>
      </w:pPr>
      <w:r w:rsidRPr="007E448C">
        <w:rPr>
          <w:b/>
          <w:bCs/>
        </w:rPr>
        <w:t xml:space="preserve">przeznaczonych do oddania w użyczenie </w:t>
      </w:r>
      <w:r w:rsidR="00271501">
        <w:rPr>
          <w:b/>
          <w:bCs/>
        </w:rPr>
        <w:t>w</w:t>
      </w:r>
      <w:r w:rsidRPr="007E448C">
        <w:rPr>
          <w:b/>
          <w:bCs/>
        </w:rPr>
        <w:t xml:space="preserve"> trybie bezprzetargowym na okres do 3 lat</w:t>
      </w:r>
    </w:p>
    <w:p w14:paraId="3FFFC757" w14:textId="77777777" w:rsidR="007E448C" w:rsidRPr="007E448C" w:rsidRDefault="007E448C" w:rsidP="00BA648B">
      <w:pPr>
        <w:jc w:val="center"/>
        <w:rPr>
          <w:b/>
          <w:bCs/>
        </w:rPr>
      </w:pPr>
    </w:p>
    <w:p w14:paraId="41C90610" w14:textId="397B14D6" w:rsidR="00BA648B" w:rsidRDefault="00760189" w:rsidP="00760189">
      <w:pPr>
        <w:jc w:val="both"/>
      </w:pPr>
      <w:r>
        <w:t xml:space="preserve">Na podstawie art. 30 ust. 2 pkt.3 ustawy z dnia 8 marca 1990 r. o samorządzie gminnym (tj. Dz.U. z 2023 r., poz. 40 ze zm.), </w:t>
      </w:r>
      <w:r w:rsidR="00C2577B">
        <w:t xml:space="preserve">art. 35 ust. </w:t>
      </w:r>
      <w:r w:rsidR="00FB4367">
        <w:t>2</w:t>
      </w:r>
      <w:r w:rsidR="00C2577B">
        <w:t xml:space="preserve"> i </w:t>
      </w:r>
      <w:r>
        <w:t xml:space="preserve">art. 35 ust. 1 ustawy z dnia 21 sierpnia 1997 r. o gospodarce nieruchomościami (Dz. U. z 2023 r., poz. 344 ze zm.) Wójt Gminy Brzozie poddaje do publicznej wiadomości na okres 21 dni tj. od 20.02.2024 r. do 12.03.2024 r. wykaz nieruchomości stanowiących własność Gminy Brzozie, położonych w Brzoziu, </w:t>
      </w:r>
      <w:r w:rsidR="007E448C">
        <w:t>przeznaczonych do oddania w użyczenie w trybie bezprzetargowym na okres do 3 lat</w:t>
      </w:r>
    </w:p>
    <w:tbl>
      <w:tblPr>
        <w:tblStyle w:val="Tabela-Siatka"/>
        <w:tblW w:w="0" w:type="auto"/>
        <w:tblLook w:val="04A0" w:firstRow="1" w:lastRow="0" w:firstColumn="1" w:lastColumn="0" w:noHBand="0" w:noVBand="1"/>
      </w:tblPr>
      <w:tblGrid>
        <w:gridCol w:w="530"/>
        <w:gridCol w:w="1210"/>
        <w:gridCol w:w="940"/>
        <w:gridCol w:w="1868"/>
        <w:gridCol w:w="1319"/>
        <w:gridCol w:w="2208"/>
        <w:gridCol w:w="2070"/>
        <w:gridCol w:w="1221"/>
        <w:gridCol w:w="1305"/>
        <w:gridCol w:w="1323"/>
      </w:tblGrid>
      <w:tr w:rsidR="00F3608E" w14:paraId="56DF9997" w14:textId="77777777" w:rsidTr="00F3608E">
        <w:tc>
          <w:tcPr>
            <w:tcW w:w="530" w:type="dxa"/>
          </w:tcPr>
          <w:p w14:paraId="13CC29FC" w14:textId="67B598A8" w:rsidR="00BA648B" w:rsidRPr="007E448C" w:rsidRDefault="00BA648B" w:rsidP="00BA648B">
            <w:pPr>
              <w:jc w:val="center"/>
              <w:rPr>
                <w:b/>
                <w:bCs/>
                <w:sz w:val="20"/>
                <w:szCs w:val="20"/>
              </w:rPr>
            </w:pPr>
            <w:r w:rsidRPr="007E448C">
              <w:rPr>
                <w:b/>
                <w:bCs/>
                <w:sz w:val="20"/>
                <w:szCs w:val="20"/>
              </w:rPr>
              <w:t>Lp.</w:t>
            </w:r>
          </w:p>
        </w:tc>
        <w:tc>
          <w:tcPr>
            <w:tcW w:w="1210" w:type="dxa"/>
          </w:tcPr>
          <w:p w14:paraId="1A735D99" w14:textId="2ED9FD4A" w:rsidR="00BA648B" w:rsidRPr="007E448C" w:rsidRDefault="00BA648B" w:rsidP="00BA648B">
            <w:pPr>
              <w:jc w:val="center"/>
              <w:rPr>
                <w:b/>
                <w:bCs/>
                <w:sz w:val="20"/>
                <w:szCs w:val="20"/>
              </w:rPr>
            </w:pPr>
            <w:r w:rsidRPr="007E448C">
              <w:rPr>
                <w:b/>
                <w:bCs/>
                <w:sz w:val="20"/>
                <w:szCs w:val="20"/>
              </w:rPr>
              <w:t>Obręb</w:t>
            </w:r>
          </w:p>
        </w:tc>
        <w:tc>
          <w:tcPr>
            <w:tcW w:w="940" w:type="dxa"/>
          </w:tcPr>
          <w:p w14:paraId="56DA8122" w14:textId="33E1C9F0" w:rsidR="00BA648B" w:rsidRPr="007E448C" w:rsidRDefault="00BA648B" w:rsidP="00BA648B">
            <w:pPr>
              <w:jc w:val="center"/>
              <w:rPr>
                <w:b/>
                <w:bCs/>
                <w:sz w:val="20"/>
                <w:szCs w:val="20"/>
              </w:rPr>
            </w:pPr>
            <w:r w:rsidRPr="007E448C">
              <w:rPr>
                <w:b/>
                <w:bCs/>
                <w:sz w:val="20"/>
                <w:szCs w:val="20"/>
              </w:rPr>
              <w:t>Numer działki</w:t>
            </w:r>
          </w:p>
        </w:tc>
        <w:tc>
          <w:tcPr>
            <w:tcW w:w="1868" w:type="dxa"/>
          </w:tcPr>
          <w:p w14:paraId="1798EB4B" w14:textId="12265B1E" w:rsidR="00BA648B" w:rsidRPr="007E448C" w:rsidRDefault="00BA648B" w:rsidP="00BA648B">
            <w:pPr>
              <w:jc w:val="center"/>
              <w:rPr>
                <w:b/>
                <w:bCs/>
                <w:sz w:val="20"/>
                <w:szCs w:val="20"/>
              </w:rPr>
            </w:pPr>
            <w:r w:rsidRPr="007E448C">
              <w:rPr>
                <w:b/>
                <w:bCs/>
                <w:sz w:val="20"/>
                <w:szCs w:val="20"/>
              </w:rPr>
              <w:t>Numer księgi wieczystej</w:t>
            </w:r>
          </w:p>
        </w:tc>
        <w:tc>
          <w:tcPr>
            <w:tcW w:w="1319" w:type="dxa"/>
          </w:tcPr>
          <w:p w14:paraId="245AC286" w14:textId="77777777" w:rsidR="00BA648B" w:rsidRPr="007E448C" w:rsidRDefault="00BA648B" w:rsidP="00BA648B">
            <w:pPr>
              <w:jc w:val="center"/>
              <w:rPr>
                <w:b/>
                <w:bCs/>
                <w:sz w:val="20"/>
                <w:szCs w:val="20"/>
              </w:rPr>
            </w:pPr>
            <w:r w:rsidRPr="007E448C">
              <w:rPr>
                <w:b/>
                <w:bCs/>
                <w:sz w:val="20"/>
                <w:szCs w:val="20"/>
              </w:rPr>
              <w:t>Powierzchnia</w:t>
            </w:r>
          </w:p>
          <w:p w14:paraId="60874BF9" w14:textId="7A13C99F" w:rsidR="007E448C" w:rsidRPr="007E448C" w:rsidRDefault="007E448C" w:rsidP="00BA648B">
            <w:pPr>
              <w:jc w:val="center"/>
              <w:rPr>
                <w:b/>
                <w:bCs/>
                <w:sz w:val="20"/>
                <w:szCs w:val="20"/>
              </w:rPr>
            </w:pPr>
            <w:r w:rsidRPr="007E448C">
              <w:rPr>
                <w:b/>
                <w:bCs/>
                <w:sz w:val="20"/>
                <w:szCs w:val="20"/>
              </w:rPr>
              <w:t>(m</w:t>
            </w:r>
            <w:r w:rsidRPr="007E448C">
              <w:rPr>
                <w:b/>
                <w:bCs/>
                <w:sz w:val="20"/>
                <w:szCs w:val="20"/>
                <w:vertAlign w:val="superscript"/>
              </w:rPr>
              <w:t>2</w:t>
            </w:r>
            <w:r w:rsidRPr="007E448C">
              <w:rPr>
                <w:b/>
                <w:bCs/>
                <w:sz w:val="20"/>
                <w:szCs w:val="20"/>
              </w:rPr>
              <w:t>)</w:t>
            </w:r>
          </w:p>
        </w:tc>
        <w:tc>
          <w:tcPr>
            <w:tcW w:w="2208" w:type="dxa"/>
          </w:tcPr>
          <w:p w14:paraId="417A8458" w14:textId="008DB2BB" w:rsidR="00BA648B" w:rsidRPr="007E448C" w:rsidRDefault="00BA648B" w:rsidP="00BA648B">
            <w:pPr>
              <w:jc w:val="center"/>
              <w:rPr>
                <w:b/>
                <w:bCs/>
                <w:sz w:val="20"/>
                <w:szCs w:val="20"/>
              </w:rPr>
            </w:pPr>
            <w:r w:rsidRPr="007E448C">
              <w:rPr>
                <w:b/>
                <w:bCs/>
                <w:sz w:val="20"/>
                <w:szCs w:val="20"/>
              </w:rPr>
              <w:t>Opis nieruchomości</w:t>
            </w:r>
          </w:p>
        </w:tc>
        <w:tc>
          <w:tcPr>
            <w:tcW w:w="2070" w:type="dxa"/>
          </w:tcPr>
          <w:p w14:paraId="14340B99" w14:textId="649A13F2" w:rsidR="00BA648B" w:rsidRPr="007E448C" w:rsidRDefault="00BA648B" w:rsidP="00BA648B">
            <w:pPr>
              <w:jc w:val="center"/>
              <w:rPr>
                <w:b/>
                <w:bCs/>
                <w:sz w:val="20"/>
                <w:szCs w:val="20"/>
              </w:rPr>
            </w:pPr>
            <w:r w:rsidRPr="007E448C">
              <w:rPr>
                <w:b/>
                <w:bCs/>
                <w:sz w:val="20"/>
                <w:szCs w:val="20"/>
              </w:rPr>
              <w:t>Przeznaczenie nieruchomości i sposób jej zagospodarowania</w:t>
            </w:r>
          </w:p>
        </w:tc>
        <w:tc>
          <w:tcPr>
            <w:tcW w:w="1221" w:type="dxa"/>
          </w:tcPr>
          <w:p w14:paraId="52359157" w14:textId="77777777" w:rsidR="007E448C" w:rsidRDefault="00BA648B" w:rsidP="00BA648B">
            <w:pPr>
              <w:jc w:val="center"/>
              <w:rPr>
                <w:b/>
                <w:bCs/>
                <w:sz w:val="20"/>
                <w:szCs w:val="20"/>
              </w:rPr>
            </w:pPr>
            <w:r w:rsidRPr="007E448C">
              <w:rPr>
                <w:b/>
                <w:bCs/>
                <w:sz w:val="20"/>
                <w:szCs w:val="20"/>
              </w:rPr>
              <w:t xml:space="preserve">Stawka czynszu za </w:t>
            </w:r>
          </w:p>
          <w:p w14:paraId="2BADA814" w14:textId="5DC10DA6" w:rsidR="00BA648B" w:rsidRPr="007E448C" w:rsidRDefault="00BA648B" w:rsidP="00BA648B">
            <w:pPr>
              <w:jc w:val="center"/>
              <w:rPr>
                <w:b/>
                <w:bCs/>
                <w:sz w:val="20"/>
                <w:szCs w:val="20"/>
              </w:rPr>
            </w:pPr>
            <w:r w:rsidRPr="007E448C">
              <w:rPr>
                <w:b/>
                <w:bCs/>
                <w:sz w:val="20"/>
                <w:szCs w:val="20"/>
              </w:rPr>
              <w:t>1 m</w:t>
            </w:r>
            <w:r w:rsidRPr="007E448C">
              <w:rPr>
                <w:b/>
                <w:bCs/>
                <w:sz w:val="20"/>
                <w:szCs w:val="20"/>
                <w:vertAlign w:val="superscript"/>
              </w:rPr>
              <w:t>2</w:t>
            </w:r>
          </w:p>
        </w:tc>
        <w:tc>
          <w:tcPr>
            <w:tcW w:w="1305" w:type="dxa"/>
          </w:tcPr>
          <w:p w14:paraId="4015C349" w14:textId="4F2C1F19" w:rsidR="00BA648B" w:rsidRPr="007E448C" w:rsidRDefault="00BA648B" w:rsidP="00BA648B">
            <w:pPr>
              <w:jc w:val="center"/>
              <w:rPr>
                <w:b/>
                <w:bCs/>
                <w:sz w:val="20"/>
                <w:szCs w:val="20"/>
              </w:rPr>
            </w:pPr>
            <w:r w:rsidRPr="007E448C">
              <w:rPr>
                <w:b/>
                <w:bCs/>
                <w:sz w:val="20"/>
                <w:szCs w:val="20"/>
              </w:rPr>
              <w:t>Termin wnoszenia opłat</w:t>
            </w:r>
          </w:p>
        </w:tc>
        <w:tc>
          <w:tcPr>
            <w:tcW w:w="1323" w:type="dxa"/>
          </w:tcPr>
          <w:p w14:paraId="1DF18DF4" w14:textId="3079F00F" w:rsidR="00BA648B" w:rsidRPr="007E448C" w:rsidRDefault="00BA648B" w:rsidP="00BA648B">
            <w:pPr>
              <w:jc w:val="center"/>
              <w:rPr>
                <w:b/>
                <w:bCs/>
                <w:sz w:val="20"/>
                <w:szCs w:val="20"/>
              </w:rPr>
            </w:pPr>
            <w:r w:rsidRPr="007E448C">
              <w:rPr>
                <w:b/>
                <w:bCs/>
                <w:sz w:val="20"/>
                <w:szCs w:val="20"/>
              </w:rPr>
              <w:t>Zasady aktualizacji opłat</w:t>
            </w:r>
          </w:p>
        </w:tc>
      </w:tr>
      <w:tr w:rsidR="00F3608E" w14:paraId="7804B6FD" w14:textId="77777777" w:rsidTr="00F3608E">
        <w:tc>
          <w:tcPr>
            <w:tcW w:w="530" w:type="dxa"/>
          </w:tcPr>
          <w:p w14:paraId="702503A7" w14:textId="77777777" w:rsidR="007E448C" w:rsidRDefault="007E448C" w:rsidP="007E448C">
            <w:pPr>
              <w:jc w:val="center"/>
            </w:pPr>
          </w:p>
          <w:p w14:paraId="379F22FD" w14:textId="77777777" w:rsidR="007E448C" w:rsidRDefault="007E448C" w:rsidP="007E448C">
            <w:pPr>
              <w:jc w:val="center"/>
            </w:pPr>
          </w:p>
          <w:p w14:paraId="5B14086D" w14:textId="570A0CEF" w:rsidR="00BA648B" w:rsidRDefault="00BA648B" w:rsidP="007E448C">
            <w:pPr>
              <w:jc w:val="center"/>
            </w:pPr>
            <w:r>
              <w:t>1.</w:t>
            </w:r>
          </w:p>
        </w:tc>
        <w:tc>
          <w:tcPr>
            <w:tcW w:w="1210" w:type="dxa"/>
          </w:tcPr>
          <w:p w14:paraId="086AA506" w14:textId="77777777" w:rsidR="007E448C" w:rsidRDefault="007E448C" w:rsidP="007E448C">
            <w:pPr>
              <w:jc w:val="center"/>
            </w:pPr>
          </w:p>
          <w:p w14:paraId="689806D6" w14:textId="77777777" w:rsidR="007E448C" w:rsidRDefault="007E448C" w:rsidP="007E448C">
            <w:pPr>
              <w:jc w:val="center"/>
            </w:pPr>
          </w:p>
          <w:p w14:paraId="2A941DE2" w14:textId="7E4999A3" w:rsidR="00BA648B" w:rsidRDefault="00BA648B" w:rsidP="007E448C">
            <w:pPr>
              <w:jc w:val="center"/>
            </w:pPr>
            <w:r>
              <w:t>Brzozie</w:t>
            </w:r>
          </w:p>
        </w:tc>
        <w:tc>
          <w:tcPr>
            <w:tcW w:w="940" w:type="dxa"/>
          </w:tcPr>
          <w:p w14:paraId="7E0C992C" w14:textId="77777777" w:rsidR="007E448C" w:rsidRDefault="007E448C" w:rsidP="007E448C">
            <w:pPr>
              <w:jc w:val="center"/>
            </w:pPr>
          </w:p>
          <w:p w14:paraId="45F1984E" w14:textId="77777777" w:rsidR="007E448C" w:rsidRDefault="007E448C" w:rsidP="007E448C">
            <w:pPr>
              <w:jc w:val="center"/>
            </w:pPr>
          </w:p>
          <w:p w14:paraId="0F4B2A3E" w14:textId="445D2F6F" w:rsidR="00BA648B" w:rsidRDefault="00BA648B" w:rsidP="007E448C">
            <w:pPr>
              <w:jc w:val="center"/>
            </w:pPr>
            <w:r>
              <w:t>322</w:t>
            </w:r>
          </w:p>
        </w:tc>
        <w:tc>
          <w:tcPr>
            <w:tcW w:w="1868" w:type="dxa"/>
          </w:tcPr>
          <w:p w14:paraId="47146D83" w14:textId="77777777" w:rsidR="007E448C" w:rsidRDefault="007E448C" w:rsidP="007E448C">
            <w:pPr>
              <w:jc w:val="center"/>
            </w:pPr>
          </w:p>
          <w:p w14:paraId="7E0AB900" w14:textId="77777777" w:rsidR="007E448C" w:rsidRDefault="007E448C" w:rsidP="007E448C">
            <w:pPr>
              <w:jc w:val="center"/>
            </w:pPr>
          </w:p>
          <w:p w14:paraId="51A03668" w14:textId="75BA1028" w:rsidR="00BA648B" w:rsidRDefault="00BA648B" w:rsidP="007E448C">
            <w:pPr>
              <w:jc w:val="center"/>
            </w:pPr>
            <w:r>
              <w:t>TO1B/00037885</w:t>
            </w:r>
            <w:r w:rsidR="007E448C">
              <w:t>/8</w:t>
            </w:r>
          </w:p>
        </w:tc>
        <w:tc>
          <w:tcPr>
            <w:tcW w:w="1319" w:type="dxa"/>
          </w:tcPr>
          <w:p w14:paraId="45749623" w14:textId="77777777" w:rsidR="007E448C" w:rsidRDefault="007E448C" w:rsidP="007E448C">
            <w:pPr>
              <w:jc w:val="center"/>
            </w:pPr>
          </w:p>
          <w:p w14:paraId="25365B24" w14:textId="77777777" w:rsidR="007E448C" w:rsidRDefault="007E448C" w:rsidP="007E448C">
            <w:pPr>
              <w:jc w:val="center"/>
            </w:pPr>
          </w:p>
          <w:p w14:paraId="0A54223B" w14:textId="24B0944F" w:rsidR="00BA648B" w:rsidRDefault="007E448C" w:rsidP="007E448C">
            <w:pPr>
              <w:jc w:val="center"/>
            </w:pPr>
            <w:r>
              <w:t>90</w:t>
            </w:r>
          </w:p>
        </w:tc>
        <w:tc>
          <w:tcPr>
            <w:tcW w:w="2208" w:type="dxa"/>
          </w:tcPr>
          <w:p w14:paraId="47CB5F6C" w14:textId="27EAF047" w:rsidR="00FB4367" w:rsidRPr="00FB4367" w:rsidRDefault="00FB4367" w:rsidP="00FB4367">
            <w:pPr>
              <w:rPr>
                <w:sz w:val="20"/>
                <w:szCs w:val="20"/>
              </w:rPr>
            </w:pPr>
            <w:r w:rsidRPr="00FB4367">
              <w:rPr>
                <w:sz w:val="20"/>
                <w:szCs w:val="20"/>
              </w:rPr>
              <w:t>Nieruchomość trwale związana z gruntem, murowana, jednokondygnacyjna,</w:t>
            </w:r>
          </w:p>
          <w:p w14:paraId="577B369C" w14:textId="77777777" w:rsidR="00BA648B" w:rsidRPr="00FB4367" w:rsidRDefault="00FB4367" w:rsidP="00FB4367">
            <w:pPr>
              <w:rPr>
                <w:sz w:val="20"/>
                <w:szCs w:val="20"/>
              </w:rPr>
            </w:pPr>
            <w:r w:rsidRPr="00FB4367">
              <w:rPr>
                <w:sz w:val="20"/>
                <w:szCs w:val="20"/>
              </w:rPr>
              <w:t>pokryta blachą.</w:t>
            </w:r>
          </w:p>
          <w:p w14:paraId="58B1DADE" w14:textId="67C94C78" w:rsidR="00FB4367" w:rsidRDefault="00FB4367" w:rsidP="00FB4367">
            <w:r w:rsidRPr="00FB4367">
              <w:rPr>
                <w:sz w:val="20"/>
                <w:szCs w:val="20"/>
              </w:rPr>
              <w:t xml:space="preserve">Adres położenia nieruchomości </w:t>
            </w:r>
            <w:r>
              <w:rPr>
                <w:sz w:val="20"/>
                <w:szCs w:val="20"/>
              </w:rPr>
              <w:t xml:space="preserve">87-313 </w:t>
            </w:r>
            <w:r w:rsidRPr="00FB4367">
              <w:rPr>
                <w:sz w:val="20"/>
                <w:szCs w:val="20"/>
              </w:rPr>
              <w:t xml:space="preserve">Brzozie 48. </w:t>
            </w:r>
          </w:p>
        </w:tc>
        <w:tc>
          <w:tcPr>
            <w:tcW w:w="2070" w:type="dxa"/>
          </w:tcPr>
          <w:p w14:paraId="1EB648E9" w14:textId="77777777" w:rsidR="00BA648B" w:rsidRDefault="00F3608E" w:rsidP="007E448C">
            <w:pPr>
              <w:jc w:val="center"/>
              <w:rPr>
                <w:sz w:val="20"/>
                <w:szCs w:val="20"/>
              </w:rPr>
            </w:pPr>
            <w:r w:rsidRPr="00FB4367">
              <w:rPr>
                <w:sz w:val="20"/>
                <w:szCs w:val="20"/>
              </w:rPr>
              <w:t>Przeznaczenie w Miejscowym Pla</w:t>
            </w:r>
            <w:r>
              <w:rPr>
                <w:sz w:val="20"/>
                <w:szCs w:val="20"/>
              </w:rPr>
              <w:t>n</w:t>
            </w:r>
            <w:r w:rsidRPr="00FB4367">
              <w:rPr>
                <w:sz w:val="20"/>
                <w:szCs w:val="20"/>
              </w:rPr>
              <w:t>ie Zagospodarowania Przestrzennego – 3,2 U – teren usług</w:t>
            </w:r>
            <w:r>
              <w:t xml:space="preserve"> </w:t>
            </w:r>
            <w:r w:rsidR="007E448C" w:rsidRPr="00F3608E">
              <w:rPr>
                <w:sz w:val="20"/>
                <w:szCs w:val="20"/>
              </w:rPr>
              <w:t>Prowadzenie działalności statutowej – na potrzeby muzeum w organizacji oraz Lokalną Izbę Pamięci</w:t>
            </w:r>
          </w:p>
          <w:p w14:paraId="3A2661A6" w14:textId="6FE16C74" w:rsidR="00F3608E" w:rsidRPr="00F3608E" w:rsidRDefault="00F3608E" w:rsidP="007E448C">
            <w:pPr>
              <w:jc w:val="center"/>
              <w:rPr>
                <w:sz w:val="20"/>
                <w:szCs w:val="20"/>
              </w:rPr>
            </w:pPr>
            <w:r w:rsidRPr="00F3608E">
              <w:rPr>
                <w:sz w:val="20"/>
                <w:szCs w:val="20"/>
              </w:rPr>
              <w:t>Oddanie w użytkowanie Gminnej Bibliotece Publicznej</w:t>
            </w:r>
          </w:p>
        </w:tc>
        <w:tc>
          <w:tcPr>
            <w:tcW w:w="1221" w:type="dxa"/>
          </w:tcPr>
          <w:p w14:paraId="140C155D" w14:textId="77777777" w:rsidR="007E448C" w:rsidRDefault="007E448C" w:rsidP="007E448C">
            <w:pPr>
              <w:jc w:val="center"/>
            </w:pPr>
          </w:p>
          <w:p w14:paraId="3E9431C0" w14:textId="77777777" w:rsidR="007E448C" w:rsidRDefault="007E448C" w:rsidP="007E448C">
            <w:pPr>
              <w:jc w:val="center"/>
            </w:pPr>
          </w:p>
          <w:p w14:paraId="6D7CDF77" w14:textId="2E9C55CC" w:rsidR="00BA648B" w:rsidRDefault="00BA648B" w:rsidP="007E448C">
            <w:pPr>
              <w:jc w:val="center"/>
            </w:pPr>
            <w:r>
              <w:t>Brak</w:t>
            </w:r>
          </w:p>
        </w:tc>
        <w:tc>
          <w:tcPr>
            <w:tcW w:w="1305" w:type="dxa"/>
          </w:tcPr>
          <w:p w14:paraId="3F89385B" w14:textId="77777777" w:rsidR="007E448C" w:rsidRDefault="007E448C" w:rsidP="007E448C">
            <w:pPr>
              <w:jc w:val="center"/>
            </w:pPr>
          </w:p>
          <w:p w14:paraId="5C2B8323" w14:textId="77777777" w:rsidR="007E448C" w:rsidRDefault="007E448C" w:rsidP="007E448C">
            <w:pPr>
              <w:jc w:val="center"/>
            </w:pPr>
          </w:p>
          <w:p w14:paraId="6A95C0FA" w14:textId="0E43DABF" w:rsidR="00BA648B" w:rsidRDefault="00BA648B" w:rsidP="007E448C">
            <w:pPr>
              <w:jc w:val="center"/>
            </w:pPr>
            <w:r>
              <w:t>Brak</w:t>
            </w:r>
          </w:p>
        </w:tc>
        <w:tc>
          <w:tcPr>
            <w:tcW w:w="1323" w:type="dxa"/>
          </w:tcPr>
          <w:p w14:paraId="5EA683E8" w14:textId="77777777" w:rsidR="007E448C" w:rsidRDefault="007E448C" w:rsidP="007E448C">
            <w:pPr>
              <w:jc w:val="center"/>
            </w:pPr>
          </w:p>
          <w:p w14:paraId="0BFD58A4" w14:textId="77777777" w:rsidR="007E448C" w:rsidRDefault="007E448C" w:rsidP="007E448C">
            <w:pPr>
              <w:jc w:val="center"/>
            </w:pPr>
          </w:p>
          <w:p w14:paraId="0E1934A1" w14:textId="2CE94156" w:rsidR="00BA648B" w:rsidRDefault="00F3608E" w:rsidP="007E448C">
            <w:pPr>
              <w:jc w:val="center"/>
            </w:pPr>
            <w:r>
              <w:t>Nie dotyczy</w:t>
            </w:r>
          </w:p>
        </w:tc>
      </w:tr>
    </w:tbl>
    <w:p w14:paraId="73D48A28" w14:textId="77777777" w:rsidR="00BA648B" w:rsidRDefault="00BA648B" w:rsidP="00BA648B">
      <w:pPr>
        <w:jc w:val="center"/>
      </w:pPr>
    </w:p>
    <w:sectPr w:rsidR="00BA648B" w:rsidSect="00822CA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59"/>
    <w:rsid w:val="00271501"/>
    <w:rsid w:val="003C3462"/>
    <w:rsid w:val="0059688B"/>
    <w:rsid w:val="00760189"/>
    <w:rsid w:val="007E448C"/>
    <w:rsid w:val="00822CA2"/>
    <w:rsid w:val="00A66F33"/>
    <w:rsid w:val="00BA648B"/>
    <w:rsid w:val="00C2577B"/>
    <w:rsid w:val="00DB1D3E"/>
    <w:rsid w:val="00E23159"/>
    <w:rsid w:val="00F3608E"/>
    <w:rsid w:val="00FB4367"/>
    <w:rsid w:val="00FF6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6764"/>
  <w15:chartTrackingRefBased/>
  <w15:docId w15:val="{B2F2194F-61B1-40A5-933D-AA023EBE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A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E4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200</Words>
  <Characters>1206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4</cp:revision>
  <dcterms:created xsi:type="dcterms:W3CDTF">2024-02-20T07:27:00Z</dcterms:created>
  <dcterms:modified xsi:type="dcterms:W3CDTF">2024-02-20T11:05:00Z</dcterms:modified>
</cp:coreProperties>
</file>